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63D173" w14:textId="01420DC4" w:rsidR="00E6544B" w:rsidRPr="00BF5728" w:rsidRDefault="004E52E7" w:rsidP="00030F1D">
      <w:pPr>
        <w:jc w:val="center"/>
        <w:rPr>
          <w:rFonts w:ascii="Book Antiqua" w:hAnsi="Book Antiqua"/>
          <w:sz w:val="24"/>
          <w:szCs w:val="24"/>
        </w:rPr>
      </w:pPr>
      <w:r w:rsidRPr="00BF5728">
        <w:rPr>
          <w:rFonts w:ascii="Book Antiqua" w:hAnsi="Book Antiqua"/>
          <w:noProof/>
          <w:sz w:val="24"/>
          <w:szCs w:val="24"/>
        </w:rPr>
        <mc:AlternateContent>
          <mc:Choice Requires="wps">
            <w:drawing>
              <wp:anchor distT="45720" distB="45720" distL="114300" distR="114300" simplePos="0" relativeHeight="251662336" behindDoc="0" locked="0" layoutInCell="1" allowOverlap="1" wp14:anchorId="61750289" wp14:editId="5E16D259">
                <wp:simplePos x="0" y="0"/>
                <wp:positionH relativeFrom="page">
                  <wp:align>right</wp:align>
                </wp:positionH>
                <wp:positionV relativeFrom="paragraph">
                  <wp:posOffset>-790575</wp:posOffset>
                </wp:positionV>
                <wp:extent cx="2967990" cy="78105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990" cy="781050"/>
                        </a:xfrm>
                        <a:prstGeom prst="rect">
                          <a:avLst/>
                        </a:prstGeom>
                        <a:solidFill>
                          <a:srgbClr val="03A6F7"/>
                        </a:solidFill>
                        <a:ln w="9525">
                          <a:noFill/>
                          <a:miter lim="800000"/>
                          <a:headEnd/>
                          <a:tailEnd/>
                        </a:ln>
                      </wps:spPr>
                      <wps:txbx>
                        <w:txbxContent>
                          <w:p w14:paraId="2F73259F" w14:textId="77777777" w:rsidR="008A5830" w:rsidRPr="008A5830" w:rsidRDefault="008A5830" w:rsidP="008A5830">
                            <w:pPr>
                              <w:jc w:val="center"/>
                              <w:rPr>
                                <w:rFonts w:ascii="Book Antiqua" w:hAnsi="Book Antiqua"/>
                                <w:b/>
                                <w:color w:val="FFFFFF" w:themeColor="background1"/>
                                <w:sz w:val="32"/>
                              </w:rPr>
                            </w:pPr>
                            <w:r w:rsidRPr="008A5830">
                              <w:rPr>
                                <w:rFonts w:ascii="Book Antiqua" w:hAnsi="Book Antiqua"/>
                                <w:b/>
                                <w:color w:val="FFFFFF" w:themeColor="background1"/>
                                <w:sz w:val="32"/>
                              </w:rPr>
                              <w:t>Dual Enrollment Handbook:</w:t>
                            </w:r>
                          </w:p>
                          <w:p w14:paraId="11417EB6" w14:textId="6E2945F2" w:rsidR="008A5830" w:rsidRPr="008A5830" w:rsidRDefault="008A5830" w:rsidP="008A5830">
                            <w:pPr>
                              <w:rPr>
                                <w:rFonts w:ascii="Book Antiqua" w:hAnsi="Book Antiqua"/>
                                <w:b/>
                                <w:color w:val="FFFFFF" w:themeColor="background1"/>
                                <w:sz w:val="12"/>
                              </w:rPr>
                            </w:pPr>
                          </w:p>
                          <w:p w14:paraId="0EA25E0B" w14:textId="1FC6481F" w:rsidR="008A5830" w:rsidRPr="008A5830" w:rsidRDefault="008A5830" w:rsidP="008A5830">
                            <w:pPr>
                              <w:jc w:val="center"/>
                              <w:rPr>
                                <w:rFonts w:ascii="Book Antiqua" w:hAnsi="Book Antiqua"/>
                                <w:b/>
                                <w:color w:val="FFFFFF" w:themeColor="background1"/>
                                <w:sz w:val="32"/>
                              </w:rPr>
                            </w:pPr>
                            <w:r w:rsidRPr="008A5830">
                              <w:rPr>
                                <w:rFonts w:ascii="Book Antiqua" w:hAnsi="Book Antiqua"/>
                                <w:b/>
                                <w:color w:val="FFFFFF" w:themeColor="background1"/>
                                <w:sz w:val="32"/>
                              </w:rPr>
                              <w:t>Faculty Liaisons</w:t>
                            </w:r>
                          </w:p>
                          <w:p w14:paraId="18A6CD62" w14:textId="77777777" w:rsidR="008A5830" w:rsidRPr="008A5830" w:rsidRDefault="008A5830" w:rsidP="008A5830">
                            <w:pPr>
                              <w:rPr>
                                <w:rFonts w:ascii="Book Antiqua" w:hAnsi="Book Antiqua"/>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750289" id="_x0000_t202" coordsize="21600,21600" o:spt="202" path="m,l,21600r21600,l21600,xe">
                <v:stroke joinstyle="miter"/>
                <v:path gradientshapeok="t" o:connecttype="rect"/>
              </v:shapetype>
              <v:shape id="Text Box 2" o:spid="_x0000_s1026" type="#_x0000_t202" style="position:absolute;left:0;text-align:left;margin-left:182.5pt;margin-top:-62.25pt;width:233.7pt;height:61.5pt;z-index:25166233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" fillcolor="#03a6f7" stroked="f">
                <v:textbox>
                  <w:txbxContent>
                    <w:p w14:paraId="2F73259F" w14:textId="77777777" w:rsidR="008A5830" w:rsidRPr="008A5830" w:rsidRDefault="008A5830" w:rsidP="008A5830">
                      <w:pPr>
                        <w:jc w:val="center"/>
                        <w:rPr>
                          <w:rFonts w:ascii="Book Antiqua" w:hAnsi="Book Antiqua"/>
                          <w:b/>
                          <w:color w:val="FFFFFF" w:themeColor="background1"/>
                          <w:sz w:val="32"/>
                        </w:rPr>
                      </w:pPr>
                      <w:r w:rsidRPr="008A5830">
                        <w:rPr>
                          <w:rFonts w:ascii="Book Antiqua" w:hAnsi="Book Antiqua"/>
                          <w:b/>
                          <w:color w:val="FFFFFF" w:themeColor="background1"/>
                          <w:sz w:val="32"/>
                        </w:rPr>
                        <w:t>Dual Enrollment Handbook:</w:t>
                      </w:r>
                    </w:p>
                    <w:p w14:paraId="11417EB6" w14:textId="6E2945F2" w:rsidR="008A5830" w:rsidRPr="008A5830" w:rsidRDefault="008A5830" w:rsidP="008A5830">
                      <w:pPr>
                        <w:rPr>
                          <w:rFonts w:ascii="Book Antiqua" w:hAnsi="Book Antiqua"/>
                          <w:b/>
                          <w:color w:val="FFFFFF" w:themeColor="background1"/>
                          <w:sz w:val="12"/>
                        </w:rPr>
                      </w:pPr>
                    </w:p>
                    <w:p w14:paraId="0EA25E0B" w14:textId="1FC6481F" w:rsidR="008A5830" w:rsidRPr="008A5830" w:rsidRDefault="008A5830" w:rsidP="008A5830">
                      <w:pPr>
                        <w:jc w:val="center"/>
                        <w:rPr>
                          <w:rFonts w:ascii="Book Antiqua" w:hAnsi="Book Antiqua"/>
                          <w:b/>
                          <w:color w:val="FFFFFF" w:themeColor="background1"/>
                          <w:sz w:val="32"/>
                        </w:rPr>
                      </w:pPr>
                      <w:r w:rsidRPr="008A5830">
                        <w:rPr>
                          <w:rFonts w:ascii="Book Antiqua" w:hAnsi="Book Antiqua"/>
                          <w:b/>
                          <w:color w:val="FFFFFF" w:themeColor="background1"/>
                          <w:sz w:val="32"/>
                        </w:rPr>
                        <w:t>Faculty Liaisons</w:t>
                      </w:r>
                    </w:p>
                    <w:p w14:paraId="18A6CD62" w14:textId="77777777" w:rsidR="008A5830" w:rsidRPr="008A5830" w:rsidRDefault="008A5830" w:rsidP="008A5830">
                      <w:pPr>
                        <w:rPr>
                          <w:rFonts w:ascii="Book Antiqua" w:hAnsi="Book Antiqua"/>
                          <w:color w:val="FFFFFF" w:themeColor="background1"/>
                          <w:sz w:val="32"/>
                        </w:rPr>
                      </w:pPr>
                    </w:p>
                  </w:txbxContent>
                </v:textbox>
                <w10:wrap anchorx="page"/>
              </v:shape>
            </w:pict>
          </mc:Fallback>
        </mc:AlternateContent>
      </w:r>
      <w:r w:rsidR="00F230E4" w:rsidRPr="00BF5728">
        <w:rPr>
          <w:rFonts w:ascii="Book Antiqua" w:hAnsi="Book Antiqua"/>
          <w:noProof/>
          <w:sz w:val="24"/>
          <w:szCs w:val="24"/>
        </w:rPr>
        <w:drawing>
          <wp:anchor distT="0" distB="0" distL="114300" distR="114300" simplePos="0" relativeHeight="251663360" behindDoc="1" locked="0" layoutInCell="1" allowOverlap="1" wp14:anchorId="2D404101" wp14:editId="3226F4C4">
            <wp:simplePos x="0" y="0"/>
            <wp:positionH relativeFrom="column">
              <wp:posOffset>-914741</wp:posOffset>
            </wp:positionH>
            <wp:positionV relativeFrom="paragraph">
              <wp:posOffset>-907084</wp:posOffset>
            </wp:positionV>
            <wp:extent cx="15466098" cy="10300207"/>
            <wp:effectExtent l="0" t="0" r="254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466098" cy="10300207"/>
                    </a:xfrm>
                    <a:prstGeom prst="rect">
                      <a:avLst/>
                    </a:prstGeom>
                    <a:noFill/>
                  </pic:spPr>
                </pic:pic>
              </a:graphicData>
            </a:graphic>
            <wp14:sizeRelH relativeFrom="margin">
              <wp14:pctWidth>0</wp14:pctWidth>
            </wp14:sizeRelH>
            <wp14:sizeRelV relativeFrom="margin">
              <wp14:pctHeight>0</wp14:pctHeight>
            </wp14:sizeRelV>
          </wp:anchor>
        </w:drawing>
      </w:r>
    </w:p>
    <w:p w14:paraId="336720E3" w14:textId="6C72E0E2" w:rsidR="00030F1D" w:rsidRPr="00BF5728" w:rsidRDefault="00030F1D" w:rsidP="00030F1D">
      <w:pPr>
        <w:jc w:val="center"/>
        <w:rPr>
          <w:rFonts w:ascii="Book Antiqua" w:hAnsi="Book Antiqua"/>
          <w:sz w:val="24"/>
          <w:szCs w:val="24"/>
        </w:rPr>
      </w:pPr>
    </w:p>
    <w:p w14:paraId="166584E7" w14:textId="39C7486D" w:rsidR="00030F1D" w:rsidRPr="00BF5728" w:rsidRDefault="00030F1D" w:rsidP="00030F1D">
      <w:pPr>
        <w:jc w:val="center"/>
        <w:rPr>
          <w:rFonts w:ascii="Book Antiqua" w:hAnsi="Book Antiqua"/>
          <w:sz w:val="24"/>
          <w:szCs w:val="24"/>
        </w:rPr>
      </w:pPr>
    </w:p>
    <w:p w14:paraId="4FA83CA0" w14:textId="079088ED" w:rsidR="00030F1D" w:rsidRPr="00BF5728" w:rsidRDefault="00030F1D" w:rsidP="00030F1D">
      <w:pPr>
        <w:jc w:val="center"/>
        <w:rPr>
          <w:rFonts w:ascii="Book Antiqua" w:hAnsi="Book Antiqua"/>
          <w:sz w:val="24"/>
          <w:szCs w:val="24"/>
        </w:rPr>
      </w:pPr>
    </w:p>
    <w:p w14:paraId="042AB480" w14:textId="2AB530DE" w:rsidR="00030F1D" w:rsidRPr="00BF5728" w:rsidRDefault="00030F1D" w:rsidP="00030F1D">
      <w:pPr>
        <w:jc w:val="center"/>
        <w:rPr>
          <w:rFonts w:ascii="Book Antiqua" w:hAnsi="Book Antiqua"/>
          <w:sz w:val="24"/>
          <w:szCs w:val="24"/>
        </w:rPr>
      </w:pPr>
    </w:p>
    <w:p w14:paraId="755B34F7" w14:textId="74CF88E7" w:rsidR="00030F1D" w:rsidRPr="00BF5728" w:rsidRDefault="00030F1D" w:rsidP="00030F1D">
      <w:pPr>
        <w:jc w:val="center"/>
        <w:rPr>
          <w:rFonts w:ascii="Book Antiqua" w:hAnsi="Book Antiqua"/>
          <w:sz w:val="24"/>
          <w:szCs w:val="24"/>
        </w:rPr>
      </w:pPr>
    </w:p>
    <w:p w14:paraId="470BD6D9" w14:textId="4A042F62" w:rsidR="00030F1D" w:rsidRPr="00BF5728" w:rsidRDefault="00030F1D" w:rsidP="00030F1D">
      <w:pPr>
        <w:jc w:val="center"/>
        <w:rPr>
          <w:rFonts w:ascii="Book Antiqua" w:hAnsi="Book Antiqua"/>
          <w:sz w:val="24"/>
          <w:szCs w:val="24"/>
        </w:rPr>
      </w:pPr>
    </w:p>
    <w:p w14:paraId="16B5CFF1" w14:textId="1A3F3A91" w:rsidR="00030F1D" w:rsidRPr="00BF5728" w:rsidRDefault="00030F1D" w:rsidP="00030F1D">
      <w:pPr>
        <w:jc w:val="center"/>
        <w:rPr>
          <w:rFonts w:ascii="Book Antiqua" w:hAnsi="Book Antiqua"/>
          <w:i/>
          <w:color w:val="002060"/>
          <w:sz w:val="24"/>
          <w:szCs w:val="24"/>
        </w:rPr>
      </w:pPr>
    </w:p>
    <w:p w14:paraId="57F71290" w14:textId="52CC038B" w:rsidR="00030F1D" w:rsidRPr="00BF5728" w:rsidRDefault="00030F1D" w:rsidP="00254E3B">
      <w:pPr>
        <w:rPr>
          <w:rFonts w:ascii="Book Antiqua" w:hAnsi="Book Antiqua"/>
          <w:i/>
          <w:color w:val="002060"/>
          <w:sz w:val="24"/>
          <w:szCs w:val="24"/>
        </w:rPr>
      </w:pPr>
    </w:p>
    <w:p w14:paraId="3C8FF920" w14:textId="72C2CDEF" w:rsidR="00030F1D" w:rsidRPr="00BF5728" w:rsidRDefault="00030F1D" w:rsidP="00030F1D">
      <w:pPr>
        <w:jc w:val="center"/>
        <w:rPr>
          <w:rFonts w:ascii="Book Antiqua" w:hAnsi="Book Antiqua"/>
          <w:i/>
          <w:color w:val="002060"/>
          <w:sz w:val="24"/>
          <w:szCs w:val="24"/>
        </w:rPr>
      </w:pPr>
    </w:p>
    <w:p w14:paraId="7A552028" w14:textId="1BAD42EA" w:rsidR="00030F1D" w:rsidRPr="00BF5728" w:rsidRDefault="00030F1D" w:rsidP="00030F1D">
      <w:pPr>
        <w:jc w:val="center"/>
        <w:rPr>
          <w:rFonts w:ascii="Book Antiqua" w:hAnsi="Book Antiqua"/>
          <w:i/>
          <w:color w:val="002060"/>
          <w:sz w:val="24"/>
          <w:szCs w:val="24"/>
        </w:rPr>
      </w:pPr>
    </w:p>
    <w:p w14:paraId="2EBF8F13" w14:textId="77777777" w:rsidR="00030F1D" w:rsidRPr="00BF5728" w:rsidRDefault="00030F1D" w:rsidP="00030F1D">
      <w:pPr>
        <w:jc w:val="center"/>
        <w:rPr>
          <w:rFonts w:ascii="Book Antiqua" w:hAnsi="Book Antiqua"/>
          <w:i/>
          <w:color w:val="002060"/>
          <w:sz w:val="24"/>
          <w:szCs w:val="24"/>
        </w:rPr>
      </w:pPr>
    </w:p>
    <w:p w14:paraId="05E09F27" w14:textId="77777777" w:rsidR="00030F1D" w:rsidRPr="00BF5728" w:rsidRDefault="00030F1D" w:rsidP="00030F1D">
      <w:pPr>
        <w:jc w:val="center"/>
        <w:rPr>
          <w:rFonts w:ascii="Book Antiqua" w:hAnsi="Book Antiqua"/>
          <w:i/>
          <w:color w:val="002060"/>
          <w:sz w:val="24"/>
          <w:szCs w:val="24"/>
        </w:rPr>
      </w:pPr>
    </w:p>
    <w:p w14:paraId="15464714" w14:textId="12238D55" w:rsidR="00030F1D" w:rsidRPr="00BF5728" w:rsidRDefault="00030F1D" w:rsidP="00030F1D">
      <w:pPr>
        <w:jc w:val="center"/>
        <w:rPr>
          <w:rFonts w:ascii="Book Antiqua" w:hAnsi="Book Antiqua"/>
          <w:i/>
          <w:color w:val="002060"/>
          <w:sz w:val="24"/>
          <w:szCs w:val="24"/>
        </w:rPr>
      </w:pPr>
    </w:p>
    <w:p w14:paraId="44218EAD" w14:textId="77777777" w:rsidR="00030F1D" w:rsidRPr="00BF5728" w:rsidRDefault="00030F1D" w:rsidP="00030F1D">
      <w:pPr>
        <w:jc w:val="center"/>
        <w:rPr>
          <w:rFonts w:ascii="Book Antiqua" w:hAnsi="Book Antiqua"/>
          <w:i/>
          <w:color w:val="002060"/>
          <w:sz w:val="24"/>
          <w:szCs w:val="24"/>
        </w:rPr>
      </w:pPr>
    </w:p>
    <w:p w14:paraId="566B5677" w14:textId="77777777" w:rsidR="00254E3B" w:rsidRPr="00BF5728" w:rsidRDefault="00254E3B" w:rsidP="00030F1D">
      <w:pPr>
        <w:rPr>
          <w:rFonts w:ascii="Book Antiqua" w:hAnsi="Book Antiqua"/>
          <w:i/>
          <w:color w:val="002060"/>
          <w:sz w:val="24"/>
          <w:szCs w:val="24"/>
        </w:rPr>
      </w:pPr>
    </w:p>
    <w:p w14:paraId="6EE10857" w14:textId="22A29BD9" w:rsidR="00254E3B" w:rsidRPr="00BF5728" w:rsidRDefault="00254E3B" w:rsidP="00030F1D">
      <w:pPr>
        <w:rPr>
          <w:rFonts w:ascii="Book Antiqua" w:hAnsi="Book Antiqua"/>
          <w:i/>
          <w:color w:val="002060"/>
          <w:sz w:val="24"/>
          <w:szCs w:val="24"/>
        </w:rPr>
      </w:pPr>
    </w:p>
    <w:p w14:paraId="4A09EE23" w14:textId="77777777" w:rsidR="00254E3B" w:rsidRPr="00BF5728" w:rsidRDefault="00254E3B" w:rsidP="00030F1D">
      <w:pPr>
        <w:rPr>
          <w:rFonts w:ascii="Book Antiqua" w:hAnsi="Book Antiqua"/>
          <w:i/>
          <w:color w:val="002060"/>
          <w:sz w:val="24"/>
          <w:szCs w:val="24"/>
        </w:rPr>
      </w:pPr>
    </w:p>
    <w:p w14:paraId="7A018A5B" w14:textId="773CB902" w:rsidR="00254E3B" w:rsidRPr="00BF5728" w:rsidRDefault="00254E3B" w:rsidP="00BE6AA6">
      <w:pPr>
        <w:jc w:val="right"/>
        <w:rPr>
          <w:rFonts w:ascii="Book Antiqua" w:hAnsi="Book Antiqua"/>
          <w:i/>
          <w:color w:val="002060"/>
          <w:sz w:val="24"/>
          <w:szCs w:val="24"/>
        </w:rPr>
      </w:pPr>
    </w:p>
    <w:p w14:paraId="2825B680" w14:textId="2703FCF9" w:rsidR="00254E3B" w:rsidRPr="00BF5728" w:rsidRDefault="00254E3B" w:rsidP="00030F1D">
      <w:pPr>
        <w:rPr>
          <w:rFonts w:ascii="Book Antiqua" w:hAnsi="Book Antiqua"/>
          <w:i/>
          <w:color w:val="002060"/>
          <w:sz w:val="24"/>
          <w:szCs w:val="24"/>
        </w:rPr>
      </w:pPr>
    </w:p>
    <w:p w14:paraId="49D726A3" w14:textId="047C3CBA" w:rsidR="00254E3B" w:rsidRPr="00BF5728" w:rsidRDefault="00254E3B" w:rsidP="00030F1D">
      <w:pPr>
        <w:rPr>
          <w:rFonts w:ascii="Book Antiqua" w:hAnsi="Book Antiqua"/>
          <w:i/>
          <w:color w:val="002060"/>
          <w:sz w:val="24"/>
          <w:szCs w:val="24"/>
        </w:rPr>
      </w:pPr>
    </w:p>
    <w:p w14:paraId="5DF228C2" w14:textId="0177C6B0" w:rsidR="00254E3B" w:rsidRPr="00BF5728" w:rsidRDefault="00254E3B" w:rsidP="00030F1D">
      <w:pPr>
        <w:rPr>
          <w:rFonts w:ascii="Book Antiqua" w:hAnsi="Book Antiqua"/>
          <w:i/>
          <w:color w:val="002060"/>
          <w:sz w:val="24"/>
          <w:szCs w:val="24"/>
        </w:rPr>
      </w:pPr>
    </w:p>
    <w:p w14:paraId="2E1289BF" w14:textId="33E1B2E6" w:rsidR="00254E3B" w:rsidRPr="00BF5728" w:rsidRDefault="00254E3B" w:rsidP="00030F1D">
      <w:pPr>
        <w:rPr>
          <w:rFonts w:ascii="Book Antiqua" w:hAnsi="Book Antiqua"/>
          <w:i/>
          <w:color w:val="002060"/>
          <w:sz w:val="24"/>
          <w:szCs w:val="24"/>
        </w:rPr>
      </w:pPr>
    </w:p>
    <w:p w14:paraId="183B341D" w14:textId="5C2DCC78" w:rsidR="00254E3B" w:rsidRPr="00BF5728" w:rsidRDefault="00254E3B" w:rsidP="00030F1D">
      <w:pPr>
        <w:rPr>
          <w:rFonts w:ascii="Book Antiqua" w:hAnsi="Book Antiqua"/>
          <w:i/>
          <w:color w:val="002060"/>
          <w:sz w:val="24"/>
          <w:szCs w:val="24"/>
        </w:rPr>
      </w:pPr>
    </w:p>
    <w:p w14:paraId="324AFA34" w14:textId="6A76E841" w:rsidR="0095067A" w:rsidRPr="00BF5728" w:rsidRDefault="0095067A" w:rsidP="0095067A">
      <w:pPr>
        <w:rPr>
          <w:rFonts w:ascii="Book Antiqua" w:hAnsi="Book Antiqua"/>
          <w:b/>
          <w:color w:val="002060"/>
          <w:sz w:val="24"/>
          <w:szCs w:val="24"/>
        </w:rPr>
      </w:pPr>
    </w:p>
    <w:p w14:paraId="1EECE21C" w14:textId="4EE8CCE5" w:rsidR="008A5830" w:rsidRPr="00BF5728" w:rsidRDefault="008A5830" w:rsidP="0095067A">
      <w:pPr>
        <w:jc w:val="center"/>
        <w:rPr>
          <w:rFonts w:ascii="Book Antiqua" w:hAnsi="Book Antiqua"/>
          <w:b/>
          <w:color w:val="002060"/>
          <w:sz w:val="32"/>
          <w:szCs w:val="32"/>
        </w:rPr>
      </w:pPr>
    </w:p>
    <w:p w14:paraId="3EA20C7F" w14:textId="423AF7AC" w:rsidR="008A5830" w:rsidRPr="00BF5728" w:rsidRDefault="008A5830" w:rsidP="0095067A">
      <w:pPr>
        <w:jc w:val="center"/>
        <w:rPr>
          <w:rFonts w:ascii="Book Antiqua" w:hAnsi="Book Antiqua"/>
          <w:b/>
          <w:color w:val="002060"/>
          <w:sz w:val="32"/>
          <w:szCs w:val="32"/>
        </w:rPr>
      </w:pPr>
    </w:p>
    <w:p w14:paraId="775E04C5" w14:textId="7F9ABC57" w:rsidR="008A5830" w:rsidRPr="00BF5728" w:rsidRDefault="008A5830" w:rsidP="0095067A">
      <w:pPr>
        <w:jc w:val="center"/>
        <w:rPr>
          <w:rFonts w:ascii="Book Antiqua" w:hAnsi="Book Antiqua"/>
          <w:b/>
          <w:color w:val="002060"/>
          <w:sz w:val="32"/>
          <w:szCs w:val="32"/>
        </w:rPr>
      </w:pPr>
    </w:p>
    <w:p w14:paraId="6559A0BF" w14:textId="06D0B528" w:rsidR="008A5830" w:rsidRPr="00BF5728" w:rsidRDefault="008A5830" w:rsidP="0095067A">
      <w:pPr>
        <w:jc w:val="center"/>
        <w:rPr>
          <w:rFonts w:ascii="Book Antiqua" w:hAnsi="Book Antiqua"/>
          <w:b/>
          <w:color w:val="002060"/>
          <w:sz w:val="32"/>
          <w:szCs w:val="32"/>
        </w:rPr>
      </w:pPr>
    </w:p>
    <w:p w14:paraId="406FCE2C" w14:textId="6964BB5B" w:rsidR="008A5830" w:rsidRPr="00BF5728" w:rsidRDefault="008A5830" w:rsidP="0095067A">
      <w:pPr>
        <w:jc w:val="center"/>
        <w:rPr>
          <w:rFonts w:ascii="Book Antiqua" w:hAnsi="Book Antiqua"/>
          <w:b/>
          <w:color w:val="002060"/>
          <w:sz w:val="32"/>
          <w:szCs w:val="32"/>
        </w:rPr>
      </w:pPr>
    </w:p>
    <w:p w14:paraId="291AB8BD" w14:textId="2141A59F" w:rsidR="008A5830" w:rsidRPr="00BF5728" w:rsidRDefault="008A5830" w:rsidP="0095067A">
      <w:pPr>
        <w:jc w:val="center"/>
        <w:rPr>
          <w:rFonts w:ascii="Book Antiqua" w:hAnsi="Book Antiqua"/>
          <w:b/>
          <w:color w:val="002060"/>
          <w:sz w:val="32"/>
          <w:szCs w:val="32"/>
        </w:rPr>
      </w:pPr>
    </w:p>
    <w:p w14:paraId="5C83BEC6" w14:textId="2D2DCD2B" w:rsidR="008A5830" w:rsidRPr="00BF5728" w:rsidRDefault="008A5830" w:rsidP="0095067A">
      <w:pPr>
        <w:jc w:val="center"/>
        <w:rPr>
          <w:rFonts w:ascii="Book Antiqua" w:hAnsi="Book Antiqua"/>
          <w:b/>
          <w:color w:val="002060"/>
          <w:sz w:val="32"/>
          <w:szCs w:val="32"/>
        </w:rPr>
      </w:pPr>
    </w:p>
    <w:p w14:paraId="76A5ACEF" w14:textId="16C25495" w:rsidR="008A5830" w:rsidRPr="00BF5728" w:rsidRDefault="008A5830" w:rsidP="0095067A">
      <w:pPr>
        <w:jc w:val="center"/>
        <w:rPr>
          <w:rFonts w:ascii="Book Antiqua" w:hAnsi="Book Antiqua"/>
          <w:b/>
          <w:color w:val="002060"/>
          <w:sz w:val="32"/>
          <w:szCs w:val="32"/>
        </w:rPr>
      </w:pPr>
    </w:p>
    <w:p w14:paraId="0697FA9A" w14:textId="6DCC424F" w:rsidR="008A5830" w:rsidRPr="00BF5728" w:rsidRDefault="008A5830" w:rsidP="0095067A">
      <w:pPr>
        <w:jc w:val="center"/>
        <w:rPr>
          <w:rFonts w:ascii="Book Antiqua" w:hAnsi="Book Antiqua"/>
          <w:b/>
          <w:color w:val="002060"/>
          <w:sz w:val="32"/>
          <w:szCs w:val="32"/>
        </w:rPr>
      </w:pPr>
      <w:r w:rsidRPr="00BF5728">
        <w:rPr>
          <w:rFonts w:ascii="Book Antiqua" w:hAnsi="Book Antiqua" w:cs="Times New Roman"/>
          <w:b/>
          <w:noProof/>
          <w:sz w:val="24"/>
          <w:szCs w:val="24"/>
        </w:rPr>
        <w:drawing>
          <wp:anchor distT="0" distB="0" distL="114300" distR="114300" simplePos="0" relativeHeight="251660288" behindDoc="0" locked="0" layoutInCell="1" allowOverlap="1" wp14:anchorId="294B6F1D" wp14:editId="2C3D12CB">
            <wp:simplePos x="0" y="0"/>
            <wp:positionH relativeFrom="page">
              <wp:align>left</wp:align>
            </wp:positionH>
            <wp:positionV relativeFrom="paragraph">
              <wp:posOffset>209626</wp:posOffset>
            </wp:positionV>
            <wp:extent cx="3761105" cy="148717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ine 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61105" cy="1487170"/>
                    </a:xfrm>
                    <a:prstGeom prst="rect">
                      <a:avLst/>
                    </a:prstGeom>
                    <a:ln>
                      <a:noFill/>
                    </a:ln>
                  </pic:spPr>
                </pic:pic>
              </a:graphicData>
            </a:graphic>
          </wp:anchor>
        </w:drawing>
      </w:r>
    </w:p>
    <w:p w14:paraId="2DC23373" w14:textId="4E8CA191" w:rsidR="008A5830" w:rsidRPr="00BF5728" w:rsidRDefault="008A5830" w:rsidP="0095067A">
      <w:pPr>
        <w:jc w:val="center"/>
        <w:rPr>
          <w:rFonts w:ascii="Book Antiqua" w:hAnsi="Book Antiqua"/>
          <w:b/>
          <w:color w:val="002060"/>
          <w:sz w:val="32"/>
          <w:szCs w:val="32"/>
        </w:rPr>
      </w:pPr>
    </w:p>
    <w:p w14:paraId="46038E90" w14:textId="09884B4A" w:rsidR="008A5830" w:rsidRPr="00BF5728" w:rsidRDefault="008A5830" w:rsidP="0095067A">
      <w:pPr>
        <w:jc w:val="center"/>
        <w:rPr>
          <w:rFonts w:ascii="Book Antiqua" w:hAnsi="Book Antiqua"/>
          <w:b/>
          <w:color w:val="002060"/>
          <w:sz w:val="32"/>
          <w:szCs w:val="32"/>
        </w:rPr>
      </w:pPr>
    </w:p>
    <w:p w14:paraId="1CE54537" w14:textId="43960861" w:rsidR="008A5830" w:rsidRPr="00BF5728" w:rsidRDefault="008A5830" w:rsidP="0095067A">
      <w:pPr>
        <w:jc w:val="center"/>
        <w:rPr>
          <w:rFonts w:ascii="Book Antiqua" w:hAnsi="Book Antiqua"/>
          <w:b/>
          <w:color w:val="002060"/>
          <w:sz w:val="32"/>
          <w:szCs w:val="32"/>
        </w:rPr>
      </w:pPr>
    </w:p>
    <w:p w14:paraId="7D17ECCD" w14:textId="77777777" w:rsidR="008A5830" w:rsidRPr="00BF5728" w:rsidRDefault="008A5830" w:rsidP="0095067A">
      <w:pPr>
        <w:jc w:val="center"/>
        <w:rPr>
          <w:rFonts w:ascii="Book Antiqua" w:hAnsi="Book Antiqua"/>
          <w:b/>
          <w:color w:val="002060"/>
          <w:sz w:val="32"/>
          <w:szCs w:val="32"/>
        </w:rPr>
      </w:pPr>
    </w:p>
    <w:p w14:paraId="6B968B97" w14:textId="77777777" w:rsidR="008A5830" w:rsidRPr="00BF5728" w:rsidRDefault="008A5830" w:rsidP="0095067A">
      <w:pPr>
        <w:jc w:val="center"/>
        <w:rPr>
          <w:rFonts w:ascii="Book Antiqua" w:hAnsi="Book Antiqua"/>
          <w:b/>
          <w:color w:val="002060"/>
          <w:sz w:val="32"/>
          <w:szCs w:val="32"/>
        </w:rPr>
      </w:pPr>
    </w:p>
    <w:p w14:paraId="016D632D" w14:textId="19E46F82" w:rsidR="0095067A" w:rsidRPr="00BF5728" w:rsidRDefault="0095067A" w:rsidP="0095067A">
      <w:pPr>
        <w:jc w:val="center"/>
        <w:rPr>
          <w:rFonts w:ascii="Book Antiqua" w:hAnsi="Book Antiqua"/>
          <w:b/>
          <w:color w:val="002060"/>
          <w:sz w:val="32"/>
          <w:szCs w:val="32"/>
        </w:rPr>
      </w:pPr>
      <w:r w:rsidRPr="00BF5728">
        <w:rPr>
          <w:rFonts w:ascii="Book Antiqua" w:hAnsi="Book Antiqua"/>
          <w:b/>
          <w:color w:val="002060"/>
          <w:sz w:val="32"/>
          <w:szCs w:val="32"/>
        </w:rPr>
        <w:lastRenderedPageBreak/>
        <w:t xml:space="preserve">Table of Contents: </w:t>
      </w:r>
      <w:bookmarkStart w:id="0" w:name="_Hlk99096853"/>
    </w:p>
    <w:p w14:paraId="5C82775C" w14:textId="77777777" w:rsidR="0095067A" w:rsidRPr="00BF5728" w:rsidRDefault="0095067A" w:rsidP="0095067A">
      <w:pPr>
        <w:jc w:val="center"/>
        <w:rPr>
          <w:rFonts w:ascii="Book Antiqua" w:hAnsi="Book Antiqua"/>
          <w:b/>
          <w:color w:val="002060"/>
          <w:sz w:val="32"/>
          <w:szCs w:val="32"/>
        </w:rPr>
      </w:pPr>
      <w:bookmarkStart w:id="1" w:name="_Hlk99348858"/>
      <w:bookmarkEnd w:id="0"/>
      <w:r w:rsidRPr="00BF5728">
        <w:rPr>
          <w:rFonts w:ascii="Book Antiqua" w:hAnsi="Book Antiqua"/>
          <w:b/>
          <w:color w:val="806000" w:themeColor="accent4" w:themeShade="80"/>
          <w:sz w:val="28"/>
          <w:szCs w:val="32"/>
        </w:rPr>
        <w:t>Faculty Liaisons and Trine Online Faculty</w:t>
      </w:r>
    </w:p>
    <w:bookmarkEnd w:id="1"/>
    <w:p w14:paraId="1429DF3D" w14:textId="77777777" w:rsidR="0095067A" w:rsidRPr="00BF5728" w:rsidRDefault="0095067A" w:rsidP="0095067A">
      <w:pPr>
        <w:jc w:val="center"/>
        <w:rPr>
          <w:rFonts w:ascii="Book Antiqua" w:hAnsi="Book Antiqua"/>
          <w:b/>
          <w:color w:val="002060"/>
          <w:sz w:val="32"/>
          <w:szCs w:val="32"/>
        </w:rPr>
      </w:pPr>
    </w:p>
    <w:p w14:paraId="2565EBCC" w14:textId="6AA9F20D" w:rsidR="0095067A" w:rsidRPr="00BF5728" w:rsidRDefault="0095067A" w:rsidP="0095067A">
      <w:pPr>
        <w:pStyle w:val="ListParagraph"/>
        <w:numPr>
          <w:ilvl w:val="0"/>
          <w:numId w:val="4"/>
        </w:numPr>
        <w:jc w:val="center"/>
        <w:rPr>
          <w:rFonts w:ascii="Book Antiqua" w:hAnsi="Book Antiqua"/>
          <w:b/>
          <w:color w:val="806000" w:themeColor="accent4" w:themeShade="80"/>
          <w:sz w:val="24"/>
          <w:szCs w:val="32"/>
        </w:rPr>
      </w:pPr>
      <w:r w:rsidRPr="00BF5728">
        <w:rPr>
          <w:rFonts w:ascii="Book Antiqua" w:hAnsi="Book Antiqua"/>
          <w:b/>
          <w:color w:val="806000" w:themeColor="accent4" w:themeShade="80"/>
          <w:sz w:val="24"/>
          <w:szCs w:val="32"/>
        </w:rPr>
        <w:t>Dual Enrollment Mission, Vision</w:t>
      </w:r>
      <w:r w:rsidR="00676B6A">
        <w:rPr>
          <w:rFonts w:ascii="Book Antiqua" w:hAnsi="Book Antiqua"/>
          <w:b/>
          <w:color w:val="806000" w:themeColor="accent4" w:themeShade="80"/>
          <w:sz w:val="24"/>
          <w:szCs w:val="32"/>
        </w:rPr>
        <w:t>,</w:t>
      </w:r>
      <w:r w:rsidRPr="00BF5728">
        <w:rPr>
          <w:rFonts w:ascii="Book Antiqua" w:hAnsi="Book Antiqua"/>
          <w:b/>
          <w:color w:val="806000" w:themeColor="accent4" w:themeShade="80"/>
          <w:sz w:val="24"/>
          <w:szCs w:val="32"/>
        </w:rPr>
        <w:t xml:space="preserve"> and Goals </w:t>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t xml:space="preserve">          3</w:t>
      </w:r>
    </w:p>
    <w:p w14:paraId="5213B345" w14:textId="77777777" w:rsidR="0095067A" w:rsidRPr="00BF5728" w:rsidRDefault="0095067A" w:rsidP="0095067A">
      <w:pPr>
        <w:rPr>
          <w:rFonts w:ascii="Book Antiqua" w:hAnsi="Book Antiqua"/>
          <w:b/>
          <w:color w:val="806000" w:themeColor="accent4" w:themeShade="80"/>
          <w:sz w:val="24"/>
          <w:szCs w:val="32"/>
        </w:rPr>
      </w:pPr>
    </w:p>
    <w:p w14:paraId="58D146D1" w14:textId="77777777" w:rsidR="0095067A" w:rsidRPr="00BF5728" w:rsidRDefault="0095067A" w:rsidP="0095067A">
      <w:pPr>
        <w:pStyle w:val="ListParagraph"/>
        <w:numPr>
          <w:ilvl w:val="0"/>
          <w:numId w:val="4"/>
        </w:numPr>
        <w:jc w:val="center"/>
        <w:rPr>
          <w:rFonts w:ascii="Book Antiqua" w:hAnsi="Book Antiqua"/>
          <w:b/>
          <w:color w:val="806000" w:themeColor="accent4" w:themeShade="80"/>
          <w:sz w:val="24"/>
          <w:szCs w:val="32"/>
        </w:rPr>
      </w:pPr>
      <w:r w:rsidRPr="00BF5728">
        <w:rPr>
          <w:rFonts w:ascii="Book Antiqua" w:hAnsi="Book Antiqua"/>
          <w:b/>
          <w:color w:val="806000" w:themeColor="accent4" w:themeShade="80"/>
          <w:sz w:val="24"/>
          <w:szCs w:val="32"/>
        </w:rPr>
        <w:t>Dual Enrollment Program Overview</w:t>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t xml:space="preserve">          5</w:t>
      </w:r>
    </w:p>
    <w:p w14:paraId="6F969737" w14:textId="77777777" w:rsidR="0095067A" w:rsidRPr="00BF5728" w:rsidRDefault="0095067A" w:rsidP="0095067A">
      <w:pPr>
        <w:rPr>
          <w:rFonts w:ascii="Book Antiqua" w:hAnsi="Book Antiqua"/>
          <w:b/>
          <w:color w:val="806000" w:themeColor="accent4" w:themeShade="80"/>
          <w:sz w:val="24"/>
          <w:szCs w:val="32"/>
        </w:rPr>
      </w:pPr>
    </w:p>
    <w:p w14:paraId="7F340A45" w14:textId="77777777" w:rsidR="0095067A" w:rsidRPr="00BF5728" w:rsidRDefault="00923832" w:rsidP="00AB7BB1">
      <w:pPr>
        <w:pStyle w:val="ListParagraph"/>
        <w:numPr>
          <w:ilvl w:val="0"/>
          <w:numId w:val="4"/>
        </w:numPr>
        <w:jc w:val="center"/>
        <w:rPr>
          <w:rFonts w:ascii="Book Antiqua" w:hAnsi="Book Antiqua"/>
          <w:b/>
          <w:color w:val="806000" w:themeColor="accent4" w:themeShade="80"/>
          <w:sz w:val="24"/>
          <w:szCs w:val="32"/>
        </w:rPr>
      </w:pPr>
      <w:r w:rsidRPr="00BF5728">
        <w:rPr>
          <w:rFonts w:ascii="Book Antiqua" w:hAnsi="Book Antiqua"/>
          <w:b/>
          <w:color w:val="806000" w:themeColor="accent4" w:themeShade="80"/>
          <w:sz w:val="24"/>
          <w:szCs w:val="32"/>
        </w:rPr>
        <w:t>Faculty Liaison</w:t>
      </w:r>
      <w:r w:rsidR="007619E7" w:rsidRPr="00BF5728">
        <w:rPr>
          <w:rFonts w:ascii="Book Antiqua" w:hAnsi="Book Antiqua"/>
          <w:b/>
          <w:color w:val="806000" w:themeColor="accent4" w:themeShade="80"/>
          <w:sz w:val="24"/>
          <w:szCs w:val="32"/>
        </w:rPr>
        <w:tab/>
      </w:r>
      <w:r w:rsidR="007619E7" w:rsidRPr="00BF5728">
        <w:rPr>
          <w:rFonts w:ascii="Book Antiqua" w:hAnsi="Book Antiqua"/>
          <w:b/>
          <w:color w:val="806000" w:themeColor="accent4" w:themeShade="80"/>
          <w:sz w:val="24"/>
          <w:szCs w:val="32"/>
        </w:rPr>
        <w:tab/>
      </w:r>
      <w:r w:rsidR="007619E7" w:rsidRPr="00BF5728">
        <w:rPr>
          <w:rFonts w:ascii="Book Antiqua" w:hAnsi="Book Antiqua"/>
          <w:b/>
          <w:color w:val="806000" w:themeColor="accent4" w:themeShade="80"/>
          <w:sz w:val="24"/>
          <w:szCs w:val="32"/>
        </w:rPr>
        <w:tab/>
      </w:r>
      <w:r w:rsidR="0095067A" w:rsidRPr="00BF5728">
        <w:rPr>
          <w:rFonts w:ascii="Book Antiqua" w:hAnsi="Book Antiqua"/>
          <w:b/>
          <w:color w:val="806000" w:themeColor="accent4" w:themeShade="80"/>
          <w:sz w:val="24"/>
          <w:szCs w:val="32"/>
        </w:rPr>
        <w:t xml:space="preserve"> </w:t>
      </w:r>
      <w:r w:rsidR="0095067A" w:rsidRPr="00BF5728">
        <w:rPr>
          <w:rFonts w:ascii="Book Antiqua" w:hAnsi="Book Antiqua"/>
          <w:b/>
          <w:color w:val="806000" w:themeColor="accent4" w:themeShade="80"/>
          <w:sz w:val="24"/>
          <w:szCs w:val="32"/>
        </w:rPr>
        <w:tab/>
      </w:r>
      <w:r w:rsidR="0095067A" w:rsidRPr="00BF5728">
        <w:rPr>
          <w:rFonts w:ascii="Book Antiqua" w:hAnsi="Book Antiqua"/>
          <w:b/>
          <w:color w:val="806000" w:themeColor="accent4" w:themeShade="80"/>
          <w:sz w:val="24"/>
          <w:szCs w:val="32"/>
        </w:rPr>
        <w:tab/>
      </w:r>
      <w:r w:rsidR="0095067A" w:rsidRPr="00BF5728">
        <w:rPr>
          <w:rFonts w:ascii="Book Antiqua" w:hAnsi="Book Antiqua"/>
          <w:b/>
          <w:color w:val="806000" w:themeColor="accent4" w:themeShade="80"/>
          <w:sz w:val="24"/>
          <w:szCs w:val="32"/>
        </w:rPr>
        <w:tab/>
      </w:r>
      <w:r w:rsidR="0095067A" w:rsidRPr="00BF5728">
        <w:rPr>
          <w:rFonts w:ascii="Book Antiqua" w:hAnsi="Book Antiqua"/>
          <w:b/>
          <w:color w:val="806000" w:themeColor="accent4" w:themeShade="80"/>
          <w:sz w:val="24"/>
          <w:szCs w:val="32"/>
        </w:rPr>
        <w:tab/>
      </w:r>
      <w:r w:rsidR="0095067A" w:rsidRPr="00BF5728">
        <w:rPr>
          <w:rFonts w:ascii="Book Antiqua" w:hAnsi="Book Antiqua"/>
          <w:b/>
          <w:color w:val="806000" w:themeColor="accent4" w:themeShade="80"/>
          <w:sz w:val="24"/>
          <w:szCs w:val="32"/>
        </w:rPr>
        <w:tab/>
      </w:r>
      <w:r w:rsidR="0095067A" w:rsidRPr="00BF5728">
        <w:rPr>
          <w:rFonts w:ascii="Book Antiqua" w:hAnsi="Book Antiqua"/>
          <w:b/>
          <w:color w:val="806000" w:themeColor="accent4" w:themeShade="80"/>
          <w:sz w:val="24"/>
          <w:szCs w:val="32"/>
        </w:rPr>
        <w:tab/>
        <w:t xml:space="preserve">          7</w:t>
      </w:r>
    </w:p>
    <w:p w14:paraId="0A7AEB7C" w14:textId="77777777" w:rsidR="00781D26" w:rsidRPr="00BF5728" w:rsidRDefault="00781D26" w:rsidP="0095067A">
      <w:pPr>
        <w:pStyle w:val="ListParagraph"/>
        <w:numPr>
          <w:ilvl w:val="1"/>
          <w:numId w:val="4"/>
        </w:numPr>
        <w:rPr>
          <w:rFonts w:ascii="Book Antiqua" w:hAnsi="Book Antiqua"/>
          <w:sz w:val="24"/>
          <w:szCs w:val="32"/>
        </w:rPr>
      </w:pPr>
      <w:bookmarkStart w:id="2" w:name="_Hlk99113414"/>
      <w:r w:rsidRPr="00BF5728">
        <w:rPr>
          <w:rFonts w:ascii="Book Antiqua" w:hAnsi="Book Antiqua"/>
          <w:sz w:val="24"/>
          <w:szCs w:val="32"/>
        </w:rPr>
        <w:t>Overview &amp; Qualifications</w:t>
      </w:r>
      <w:r w:rsidR="002C5E80" w:rsidRPr="00BF5728">
        <w:rPr>
          <w:rFonts w:ascii="Book Antiqua" w:hAnsi="Book Antiqua"/>
          <w:sz w:val="24"/>
          <w:szCs w:val="32"/>
        </w:rPr>
        <w:tab/>
      </w:r>
      <w:r w:rsidR="002C5E80" w:rsidRPr="00BF5728">
        <w:rPr>
          <w:rFonts w:ascii="Book Antiqua" w:hAnsi="Book Antiqua"/>
          <w:sz w:val="24"/>
          <w:szCs w:val="32"/>
        </w:rPr>
        <w:tab/>
      </w:r>
      <w:r w:rsidR="002C5E80" w:rsidRPr="00BF5728">
        <w:rPr>
          <w:rFonts w:ascii="Book Antiqua" w:hAnsi="Book Antiqua"/>
          <w:sz w:val="24"/>
          <w:szCs w:val="32"/>
        </w:rPr>
        <w:tab/>
      </w:r>
      <w:r w:rsidR="002C5E80" w:rsidRPr="00BF5728">
        <w:rPr>
          <w:rFonts w:ascii="Book Antiqua" w:hAnsi="Book Antiqua"/>
          <w:sz w:val="24"/>
          <w:szCs w:val="32"/>
        </w:rPr>
        <w:tab/>
      </w:r>
      <w:r w:rsidR="002C5E80" w:rsidRPr="00BF5728">
        <w:rPr>
          <w:rFonts w:ascii="Book Antiqua" w:hAnsi="Book Antiqua"/>
          <w:sz w:val="24"/>
          <w:szCs w:val="32"/>
        </w:rPr>
        <w:tab/>
      </w:r>
      <w:r w:rsidR="002C5E80" w:rsidRPr="00BF5728">
        <w:rPr>
          <w:rFonts w:ascii="Book Antiqua" w:hAnsi="Book Antiqua"/>
          <w:sz w:val="24"/>
          <w:szCs w:val="32"/>
        </w:rPr>
        <w:tab/>
      </w:r>
      <w:r w:rsidR="002C5E80" w:rsidRPr="00BF5728">
        <w:rPr>
          <w:rFonts w:ascii="Book Antiqua" w:hAnsi="Book Antiqua"/>
          <w:sz w:val="24"/>
          <w:szCs w:val="32"/>
        </w:rPr>
        <w:tab/>
        <w:t xml:space="preserve">          7</w:t>
      </w:r>
    </w:p>
    <w:p w14:paraId="28A8B59C" w14:textId="3C51DAF1" w:rsidR="0095067A" w:rsidRPr="00BF5728" w:rsidRDefault="0095067A" w:rsidP="0095067A">
      <w:pPr>
        <w:pStyle w:val="ListParagraph"/>
        <w:numPr>
          <w:ilvl w:val="1"/>
          <w:numId w:val="4"/>
        </w:numPr>
        <w:rPr>
          <w:rFonts w:ascii="Book Antiqua" w:hAnsi="Book Antiqua"/>
          <w:sz w:val="24"/>
          <w:szCs w:val="32"/>
        </w:rPr>
      </w:pPr>
      <w:r w:rsidRPr="00BF5728">
        <w:rPr>
          <w:rFonts w:ascii="Book Antiqua" w:hAnsi="Book Antiqua"/>
          <w:sz w:val="24"/>
          <w:szCs w:val="32"/>
        </w:rPr>
        <w:t>Expectations, Responsibilities, Privileges</w:t>
      </w:r>
      <w:r w:rsidR="00AE0D51" w:rsidRPr="00BF5728">
        <w:rPr>
          <w:rFonts w:ascii="Book Antiqua" w:hAnsi="Book Antiqua"/>
          <w:sz w:val="24"/>
          <w:szCs w:val="32"/>
        </w:rPr>
        <w:t>, &amp; Due Dates</w:t>
      </w:r>
      <w:r w:rsidRPr="00BF5728">
        <w:rPr>
          <w:rFonts w:ascii="Book Antiqua" w:hAnsi="Book Antiqua"/>
          <w:sz w:val="24"/>
          <w:szCs w:val="32"/>
        </w:rPr>
        <w:tab/>
      </w:r>
      <w:r w:rsidRPr="00BF5728">
        <w:rPr>
          <w:rFonts w:ascii="Book Antiqua" w:hAnsi="Book Antiqua"/>
          <w:sz w:val="24"/>
          <w:szCs w:val="32"/>
        </w:rPr>
        <w:tab/>
        <w:t xml:space="preserve">          7</w:t>
      </w:r>
    </w:p>
    <w:bookmarkEnd w:id="2"/>
    <w:p w14:paraId="6B4BF909" w14:textId="77777777" w:rsidR="0095067A" w:rsidRPr="00BF5728" w:rsidRDefault="00AB7BB1" w:rsidP="0095067A">
      <w:pPr>
        <w:pStyle w:val="ListParagraph"/>
        <w:numPr>
          <w:ilvl w:val="1"/>
          <w:numId w:val="4"/>
        </w:numPr>
        <w:jc w:val="center"/>
        <w:rPr>
          <w:rFonts w:ascii="Book Antiqua" w:hAnsi="Book Antiqua"/>
          <w:sz w:val="24"/>
          <w:szCs w:val="32"/>
        </w:rPr>
      </w:pPr>
      <w:r w:rsidRPr="00BF5728">
        <w:rPr>
          <w:rFonts w:ascii="Book Antiqua" w:hAnsi="Book Antiqua"/>
          <w:sz w:val="24"/>
          <w:szCs w:val="32"/>
        </w:rPr>
        <w:t>Application, Accepted/Denied Process</w:t>
      </w:r>
      <w:r w:rsidR="0095067A" w:rsidRPr="00BF5728">
        <w:rPr>
          <w:rFonts w:ascii="Book Antiqua" w:hAnsi="Book Antiqua"/>
          <w:sz w:val="24"/>
          <w:szCs w:val="32"/>
        </w:rPr>
        <w:tab/>
      </w:r>
      <w:r w:rsidR="0095067A" w:rsidRPr="00BF5728">
        <w:rPr>
          <w:rFonts w:ascii="Book Antiqua" w:hAnsi="Book Antiqua"/>
          <w:sz w:val="24"/>
          <w:szCs w:val="32"/>
        </w:rPr>
        <w:tab/>
      </w:r>
      <w:r w:rsidR="0095067A" w:rsidRPr="00BF5728">
        <w:rPr>
          <w:rFonts w:ascii="Book Antiqua" w:hAnsi="Book Antiqua"/>
          <w:sz w:val="24"/>
          <w:szCs w:val="32"/>
        </w:rPr>
        <w:tab/>
        <w:t xml:space="preserve">     </w:t>
      </w:r>
      <w:r w:rsidR="0095067A" w:rsidRPr="00BF5728">
        <w:rPr>
          <w:rFonts w:ascii="Book Antiqua" w:hAnsi="Book Antiqua"/>
          <w:sz w:val="24"/>
          <w:szCs w:val="32"/>
        </w:rPr>
        <w:tab/>
      </w:r>
      <w:r w:rsidR="0095067A" w:rsidRPr="00BF5728">
        <w:rPr>
          <w:rFonts w:ascii="Book Antiqua" w:hAnsi="Book Antiqua"/>
          <w:sz w:val="24"/>
          <w:szCs w:val="32"/>
        </w:rPr>
        <w:tab/>
        <w:t xml:space="preserve">          </w:t>
      </w:r>
      <w:r w:rsidRPr="00BF5728">
        <w:rPr>
          <w:rFonts w:ascii="Book Antiqua" w:hAnsi="Book Antiqua"/>
          <w:sz w:val="24"/>
          <w:szCs w:val="32"/>
        </w:rPr>
        <w:t>8</w:t>
      </w:r>
    </w:p>
    <w:p w14:paraId="5C9DC687" w14:textId="71379856" w:rsidR="0095067A" w:rsidRPr="00BF5728" w:rsidRDefault="0095067A" w:rsidP="0095067A">
      <w:pPr>
        <w:pStyle w:val="ListParagraph"/>
        <w:numPr>
          <w:ilvl w:val="1"/>
          <w:numId w:val="4"/>
        </w:numPr>
        <w:jc w:val="center"/>
        <w:rPr>
          <w:rFonts w:ascii="Book Antiqua" w:hAnsi="Book Antiqua"/>
          <w:sz w:val="24"/>
          <w:szCs w:val="32"/>
        </w:rPr>
      </w:pPr>
      <w:r w:rsidRPr="00BF5728">
        <w:rPr>
          <w:rFonts w:ascii="Book Antiqua" w:hAnsi="Book Antiqua"/>
          <w:sz w:val="24"/>
          <w:szCs w:val="32"/>
        </w:rPr>
        <w:t>Site Visits and Faculty Liaison Observations</w:t>
      </w:r>
      <w:r w:rsidRPr="00BF5728">
        <w:rPr>
          <w:rFonts w:ascii="Book Antiqua" w:hAnsi="Book Antiqua"/>
          <w:sz w:val="24"/>
          <w:szCs w:val="32"/>
        </w:rPr>
        <w:tab/>
      </w:r>
      <w:r w:rsidRPr="00BF5728">
        <w:rPr>
          <w:rFonts w:ascii="Book Antiqua" w:hAnsi="Book Antiqua"/>
          <w:sz w:val="24"/>
          <w:szCs w:val="32"/>
        </w:rPr>
        <w:tab/>
      </w:r>
      <w:r w:rsidRPr="00BF5728">
        <w:rPr>
          <w:rFonts w:ascii="Book Antiqua" w:hAnsi="Book Antiqua"/>
          <w:sz w:val="24"/>
          <w:szCs w:val="32"/>
        </w:rPr>
        <w:tab/>
        <w:t xml:space="preserve">                      </w:t>
      </w:r>
      <w:r w:rsidR="00301931" w:rsidRPr="00BF5728">
        <w:rPr>
          <w:rFonts w:ascii="Book Antiqua" w:hAnsi="Book Antiqua"/>
          <w:sz w:val="24"/>
          <w:szCs w:val="32"/>
        </w:rPr>
        <w:t>9</w:t>
      </w:r>
    </w:p>
    <w:p w14:paraId="2BD6176A" w14:textId="77777777" w:rsidR="0095067A" w:rsidRPr="00BF5728" w:rsidRDefault="0095067A" w:rsidP="0095067A">
      <w:pPr>
        <w:pStyle w:val="ListParagraph"/>
        <w:numPr>
          <w:ilvl w:val="1"/>
          <w:numId w:val="4"/>
        </w:numPr>
        <w:jc w:val="center"/>
        <w:rPr>
          <w:rFonts w:ascii="Book Antiqua" w:hAnsi="Book Antiqua"/>
          <w:sz w:val="24"/>
          <w:szCs w:val="32"/>
        </w:rPr>
      </w:pPr>
      <w:r w:rsidRPr="00BF5728">
        <w:rPr>
          <w:rFonts w:ascii="Book Antiqua" w:hAnsi="Book Antiqua"/>
          <w:sz w:val="24"/>
          <w:szCs w:val="32"/>
        </w:rPr>
        <w:t xml:space="preserve">Professional Development </w:t>
      </w:r>
      <w:r w:rsidRPr="00BF5728">
        <w:rPr>
          <w:rFonts w:ascii="Book Antiqua" w:hAnsi="Book Antiqua"/>
          <w:sz w:val="24"/>
          <w:szCs w:val="32"/>
        </w:rPr>
        <w:tab/>
      </w:r>
      <w:r w:rsidRPr="00BF5728">
        <w:rPr>
          <w:rFonts w:ascii="Book Antiqua" w:hAnsi="Book Antiqua"/>
          <w:sz w:val="24"/>
          <w:szCs w:val="32"/>
        </w:rPr>
        <w:tab/>
      </w:r>
      <w:r w:rsidRPr="00BF5728">
        <w:rPr>
          <w:rFonts w:ascii="Book Antiqua" w:hAnsi="Book Antiqua"/>
          <w:sz w:val="24"/>
          <w:szCs w:val="32"/>
        </w:rPr>
        <w:tab/>
      </w:r>
      <w:r w:rsidRPr="00BF5728">
        <w:rPr>
          <w:rFonts w:ascii="Book Antiqua" w:hAnsi="Book Antiqua"/>
          <w:sz w:val="24"/>
          <w:szCs w:val="32"/>
        </w:rPr>
        <w:tab/>
      </w:r>
      <w:r w:rsidRPr="00BF5728">
        <w:rPr>
          <w:rFonts w:ascii="Book Antiqua" w:hAnsi="Book Antiqua"/>
          <w:sz w:val="24"/>
          <w:szCs w:val="32"/>
        </w:rPr>
        <w:tab/>
      </w:r>
      <w:r w:rsidRPr="00BF5728">
        <w:rPr>
          <w:rFonts w:ascii="Book Antiqua" w:hAnsi="Book Antiqua"/>
          <w:sz w:val="24"/>
          <w:szCs w:val="32"/>
        </w:rPr>
        <w:tab/>
        <w:t xml:space="preserve">                    </w:t>
      </w:r>
      <w:r w:rsidR="00AB7BB1" w:rsidRPr="00BF5728">
        <w:rPr>
          <w:rFonts w:ascii="Book Antiqua" w:hAnsi="Book Antiqua"/>
          <w:sz w:val="24"/>
          <w:szCs w:val="32"/>
        </w:rPr>
        <w:t xml:space="preserve">  9</w:t>
      </w:r>
    </w:p>
    <w:p w14:paraId="4F4D0656" w14:textId="77777777" w:rsidR="0095067A" w:rsidRPr="00BF5728" w:rsidRDefault="0095067A" w:rsidP="0095067A">
      <w:pPr>
        <w:pStyle w:val="ListParagraph"/>
        <w:numPr>
          <w:ilvl w:val="1"/>
          <w:numId w:val="4"/>
        </w:numPr>
        <w:jc w:val="center"/>
        <w:rPr>
          <w:rFonts w:ascii="Book Antiqua" w:hAnsi="Book Antiqua"/>
          <w:sz w:val="24"/>
          <w:szCs w:val="32"/>
        </w:rPr>
      </w:pPr>
      <w:r w:rsidRPr="00BF5728">
        <w:rPr>
          <w:rFonts w:ascii="Book Antiqua" w:hAnsi="Book Antiqua"/>
          <w:sz w:val="24"/>
          <w:szCs w:val="32"/>
        </w:rPr>
        <w:t>Non-Compliance, Remediation, and 2</w:t>
      </w:r>
      <w:r w:rsidRPr="00BF5728">
        <w:rPr>
          <w:rFonts w:ascii="Book Antiqua" w:hAnsi="Book Antiqua"/>
          <w:sz w:val="24"/>
          <w:szCs w:val="32"/>
          <w:vertAlign w:val="superscript"/>
        </w:rPr>
        <w:t>nd</w:t>
      </w:r>
      <w:r w:rsidRPr="00BF5728">
        <w:rPr>
          <w:rFonts w:ascii="Book Antiqua" w:hAnsi="Book Antiqua"/>
          <w:sz w:val="24"/>
          <w:szCs w:val="32"/>
        </w:rPr>
        <w:t xml:space="preserve"> Change Policy</w:t>
      </w:r>
      <w:r w:rsidRPr="00BF5728">
        <w:rPr>
          <w:rFonts w:ascii="Book Antiqua" w:hAnsi="Book Antiqua"/>
          <w:sz w:val="24"/>
          <w:szCs w:val="32"/>
        </w:rPr>
        <w:tab/>
        <w:t xml:space="preserve">                    </w:t>
      </w:r>
      <w:r w:rsidR="00AB7BB1" w:rsidRPr="00BF5728">
        <w:rPr>
          <w:rFonts w:ascii="Book Antiqua" w:hAnsi="Book Antiqua"/>
          <w:sz w:val="24"/>
          <w:szCs w:val="32"/>
        </w:rPr>
        <w:t>10</w:t>
      </w:r>
    </w:p>
    <w:p w14:paraId="29B09AA4" w14:textId="77777777" w:rsidR="0095067A" w:rsidRPr="00BF5728" w:rsidRDefault="0095067A" w:rsidP="0095067A">
      <w:pPr>
        <w:rPr>
          <w:rFonts w:ascii="Book Antiqua" w:hAnsi="Book Antiqua"/>
          <w:b/>
          <w:sz w:val="24"/>
          <w:szCs w:val="32"/>
        </w:rPr>
      </w:pPr>
    </w:p>
    <w:p w14:paraId="77293CF2" w14:textId="1DB3D4F2" w:rsidR="0095067A" w:rsidRPr="00BF5728" w:rsidRDefault="0095067A" w:rsidP="0095067A">
      <w:pPr>
        <w:pStyle w:val="ListParagraph"/>
        <w:numPr>
          <w:ilvl w:val="0"/>
          <w:numId w:val="4"/>
        </w:numPr>
        <w:jc w:val="center"/>
        <w:rPr>
          <w:rFonts w:ascii="Book Antiqua" w:hAnsi="Book Antiqua"/>
          <w:b/>
          <w:color w:val="806000" w:themeColor="accent4" w:themeShade="80"/>
          <w:sz w:val="24"/>
          <w:szCs w:val="32"/>
        </w:rPr>
      </w:pPr>
      <w:r w:rsidRPr="00BF5728">
        <w:rPr>
          <w:rFonts w:ascii="Book Antiqua" w:hAnsi="Book Antiqua"/>
          <w:b/>
          <w:color w:val="806000" w:themeColor="accent4" w:themeShade="80"/>
          <w:sz w:val="24"/>
          <w:szCs w:val="32"/>
        </w:rPr>
        <w:t xml:space="preserve">Appendix </w:t>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r>
      <w:r w:rsidRPr="00BF5728">
        <w:rPr>
          <w:rFonts w:ascii="Book Antiqua" w:hAnsi="Book Antiqua"/>
          <w:b/>
          <w:color w:val="806000" w:themeColor="accent4" w:themeShade="80"/>
          <w:sz w:val="24"/>
          <w:szCs w:val="32"/>
        </w:rPr>
        <w:tab/>
        <w:t xml:space="preserve">        </w:t>
      </w:r>
      <w:r w:rsidR="004E52E7">
        <w:rPr>
          <w:rFonts w:ascii="Book Antiqua" w:hAnsi="Book Antiqua"/>
          <w:b/>
          <w:color w:val="806000" w:themeColor="accent4" w:themeShade="80"/>
          <w:sz w:val="24"/>
          <w:szCs w:val="32"/>
        </w:rPr>
        <w:t>12</w:t>
      </w:r>
    </w:p>
    <w:p w14:paraId="04141909" w14:textId="77777777" w:rsidR="0095067A" w:rsidRPr="00BF5728" w:rsidRDefault="0095067A" w:rsidP="00E73FBD">
      <w:pPr>
        <w:jc w:val="center"/>
        <w:rPr>
          <w:rFonts w:ascii="Book Antiqua" w:hAnsi="Book Antiqua"/>
          <w:b/>
          <w:color w:val="002060"/>
          <w:sz w:val="28"/>
          <w:szCs w:val="24"/>
        </w:rPr>
      </w:pPr>
    </w:p>
    <w:p w14:paraId="12113155" w14:textId="77777777" w:rsidR="00AA202A" w:rsidRPr="00BF5728" w:rsidRDefault="00AA202A" w:rsidP="00E73FBD">
      <w:pPr>
        <w:jc w:val="center"/>
        <w:rPr>
          <w:rFonts w:ascii="Book Antiqua" w:hAnsi="Book Antiqua"/>
          <w:b/>
          <w:color w:val="002060"/>
          <w:sz w:val="28"/>
          <w:szCs w:val="24"/>
        </w:rPr>
      </w:pPr>
    </w:p>
    <w:p w14:paraId="389E5329" w14:textId="77777777" w:rsidR="00AA202A" w:rsidRPr="00BF5728" w:rsidRDefault="00AA202A" w:rsidP="00E73FBD">
      <w:pPr>
        <w:jc w:val="center"/>
        <w:rPr>
          <w:rFonts w:ascii="Book Antiqua" w:hAnsi="Book Antiqua"/>
          <w:b/>
          <w:color w:val="002060"/>
          <w:sz w:val="28"/>
          <w:szCs w:val="24"/>
        </w:rPr>
      </w:pPr>
    </w:p>
    <w:p w14:paraId="2CE91819" w14:textId="77777777" w:rsidR="00AB7BB1" w:rsidRPr="00BF5728" w:rsidRDefault="00AB7BB1" w:rsidP="00E73FBD">
      <w:pPr>
        <w:jc w:val="center"/>
        <w:rPr>
          <w:rFonts w:ascii="Book Antiqua" w:hAnsi="Book Antiqua"/>
          <w:b/>
          <w:color w:val="002060"/>
          <w:sz w:val="28"/>
          <w:szCs w:val="24"/>
        </w:rPr>
      </w:pPr>
    </w:p>
    <w:p w14:paraId="054E4683" w14:textId="77777777" w:rsidR="00AB7BB1" w:rsidRPr="00BF5728" w:rsidRDefault="00AB7BB1" w:rsidP="00E73FBD">
      <w:pPr>
        <w:jc w:val="center"/>
        <w:rPr>
          <w:rFonts w:ascii="Book Antiqua" w:hAnsi="Book Antiqua"/>
          <w:b/>
          <w:color w:val="002060"/>
          <w:sz w:val="28"/>
          <w:szCs w:val="24"/>
        </w:rPr>
      </w:pPr>
    </w:p>
    <w:p w14:paraId="26F3B162" w14:textId="77777777" w:rsidR="00AA202A" w:rsidRPr="00BF5728" w:rsidRDefault="00AA202A" w:rsidP="00E73FBD">
      <w:pPr>
        <w:jc w:val="center"/>
        <w:rPr>
          <w:rFonts w:ascii="Book Antiqua" w:hAnsi="Book Antiqua"/>
          <w:b/>
          <w:color w:val="002060"/>
          <w:sz w:val="28"/>
          <w:szCs w:val="24"/>
        </w:rPr>
      </w:pPr>
    </w:p>
    <w:p w14:paraId="6DE8D35E" w14:textId="77777777" w:rsidR="00AA202A" w:rsidRPr="00BF5728" w:rsidRDefault="00AA202A" w:rsidP="00E73FBD">
      <w:pPr>
        <w:jc w:val="center"/>
        <w:rPr>
          <w:rFonts w:ascii="Book Antiqua" w:hAnsi="Book Antiqua"/>
          <w:b/>
          <w:color w:val="002060"/>
          <w:sz w:val="28"/>
          <w:szCs w:val="24"/>
        </w:rPr>
      </w:pPr>
    </w:p>
    <w:p w14:paraId="1801A407" w14:textId="77777777" w:rsidR="00AA202A" w:rsidRPr="00BF5728" w:rsidRDefault="00AA202A" w:rsidP="00E73FBD">
      <w:pPr>
        <w:jc w:val="center"/>
        <w:rPr>
          <w:rFonts w:ascii="Book Antiqua" w:hAnsi="Book Antiqua"/>
          <w:b/>
          <w:color w:val="002060"/>
          <w:sz w:val="28"/>
          <w:szCs w:val="24"/>
        </w:rPr>
      </w:pPr>
    </w:p>
    <w:p w14:paraId="11FE6328" w14:textId="77777777" w:rsidR="00AA202A" w:rsidRPr="00BF5728" w:rsidRDefault="00AA202A" w:rsidP="00E73FBD">
      <w:pPr>
        <w:jc w:val="center"/>
        <w:rPr>
          <w:rFonts w:ascii="Book Antiqua" w:hAnsi="Book Antiqua"/>
          <w:b/>
          <w:color w:val="002060"/>
          <w:sz w:val="28"/>
          <w:szCs w:val="24"/>
        </w:rPr>
      </w:pPr>
    </w:p>
    <w:p w14:paraId="672EBB5D" w14:textId="77777777" w:rsidR="00AA202A" w:rsidRPr="00BF5728" w:rsidRDefault="00AA202A" w:rsidP="00E73FBD">
      <w:pPr>
        <w:jc w:val="center"/>
        <w:rPr>
          <w:rFonts w:ascii="Book Antiqua" w:hAnsi="Book Antiqua"/>
          <w:b/>
          <w:color w:val="002060"/>
          <w:sz w:val="28"/>
          <w:szCs w:val="24"/>
        </w:rPr>
      </w:pPr>
    </w:p>
    <w:p w14:paraId="06D6C3B8" w14:textId="77777777" w:rsidR="00AA202A" w:rsidRPr="00BF5728" w:rsidRDefault="00AA202A" w:rsidP="00E73FBD">
      <w:pPr>
        <w:jc w:val="center"/>
        <w:rPr>
          <w:rFonts w:ascii="Book Antiqua" w:hAnsi="Book Antiqua"/>
          <w:b/>
          <w:color w:val="002060"/>
          <w:sz w:val="28"/>
          <w:szCs w:val="24"/>
        </w:rPr>
      </w:pPr>
    </w:p>
    <w:p w14:paraId="781F10A7" w14:textId="77777777" w:rsidR="00AA202A" w:rsidRPr="00BF5728" w:rsidRDefault="00AA202A" w:rsidP="00E73FBD">
      <w:pPr>
        <w:jc w:val="center"/>
        <w:rPr>
          <w:rFonts w:ascii="Book Antiqua" w:hAnsi="Book Antiqua"/>
          <w:b/>
          <w:color w:val="002060"/>
          <w:sz w:val="28"/>
          <w:szCs w:val="24"/>
        </w:rPr>
      </w:pPr>
    </w:p>
    <w:p w14:paraId="5ACEDA51" w14:textId="77777777" w:rsidR="00AA202A" w:rsidRPr="00BF5728" w:rsidRDefault="00AA202A" w:rsidP="00E73FBD">
      <w:pPr>
        <w:jc w:val="center"/>
        <w:rPr>
          <w:rFonts w:ascii="Book Antiqua" w:hAnsi="Book Antiqua"/>
          <w:b/>
          <w:color w:val="002060"/>
          <w:sz w:val="28"/>
          <w:szCs w:val="24"/>
        </w:rPr>
      </w:pPr>
    </w:p>
    <w:p w14:paraId="4C9A34CF" w14:textId="77777777" w:rsidR="00AA202A" w:rsidRPr="00BF5728" w:rsidRDefault="00AA202A" w:rsidP="00E73FBD">
      <w:pPr>
        <w:jc w:val="center"/>
        <w:rPr>
          <w:rFonts w:ascii="Book Antiqua" w:hAnsi="Book Antiqua"/>
          <w:b/>
          <w:color w:val="002060"/>
          <w:sz w:val="28"/>
          <w:szCs w:val="24"/>
        </w:rPr>
      </w:pPr>
    </w:p>
    <w:p w14:paraId="52E8CBCE" w14:textId="77777777" w:rsidR="00AA202A" w:rsidRPr="00BF5728" w:rsidRDefault="00AA202A" w:rsidP="00E73FBD">
      <w:pPr>
        <w:jc w:val="center"/>
        <w:rPr>
          <w:rFonts w:ascii="Book Antiqua" w:hAnsi="Book Antiqua"/>
          <w:b/>
          <w:color w:val="002060"/>
          <w:sz w:val="28"/>
          <w:szCs w:val="24"/>
        </w:rPr>
      </w:pPr>
    </w:p>
    <w:p w14:paraId="47DF792C" w14:textId="77777777" w:rsidR="00AA202A" w:rsidRPr="00BF5728" w:rsidRDefault="00AA202A" w:rsidP="00E73FBD">
      <w:pPr>
        <w:jc w:val="center"/>
        <w:rPr>
          <w:rFonts w:ascii="Book Antiqua" w:hAnsi="Book Antiqua"/>
          <w:b/>
          <w:color w:val="002060"/>
          <w:sz w:val="28"/>
          <w:szCs w:val="24"/>
        </w:rPr>
      </w:pPr>
    </w:p>
    <w:p w14:paraId="633876EE" w14:textId="77777777" w:rsidR="00AA202A" w:rsidRPr="00BF5728" w:rsidRDefault="00AA202A" w:rsidP="00E73FBD">
      <w:pPr>
        <w:jc w:val="center"/>
        <w:rPr>
          <w:rFonts w:ascii="Book Antiqua" w:hAnsi="Book Antiqua"/>
          <w:b/>
          <w:color w:val="002060"/>
          <w:sz w:val="28"/>
          <w:szCs w:val="24"/>
        </w:rPr>
      </w:pPr>
    </w:p>
    <w:p w14:paraId="08378286" w14:textId="77777777" w:rsidR="00AA202A" w:rsidRPr="00BF5728" w:rsidRDefault="00AA202A" w:rsidP="00E73FBD">
      <w:pPr>
        <w:jc w:val="center"/>
        <w:rPr>
          <w:rFonts w:ascii="Book Antiqua" w:hAnsi="Book Antiqua"/>
          <w:b/>
          <w:color w:val="002060"/>
          <w:sz w:val="28"/>
          <w:szCs w:val="24"/>
        </w:rPr>
      </w:pPr>
    </w:p>
    <w:p w14:paraId="5496FE09" w14:textId="77777777" w:rsidR="00AA202A" w:rsidRPr="00BF5728" w:rsidRDefault="00AA202A" w:rsidP="00E73FBD">
      <w:pPr>
        <w:jc w:val="center"/>
        <w:rPr>
          <w:rFonts w:ascii="Book Antiqua" w:hAnsi="Book Antiqua"/>
          <w:b/>
          <w:color w:val="002060"/>
          <w:sz w:val="28"/>
          <w:szCs w:val="24"/>
        </w:rPr>
      </w:pPr>
    </w:p>
    <w:p w14:paraId="3F9C7151" w14:textId="77777777" w:rsidR="00781D26" w:rsidRPr="00BF5728" w:rsidRDefault="00781D26" w:rsidP="00781D26">
      <w:pPr>
        <w:rPr>
          <w:rFonts w:ascii="Book Antiqua" w:hAnsi="Book Antiqua"/>
          <w:b/>
          <w:color w:val="002060"/>
          <w:sz w:val="28"/>
          <w:szCs w:val="24"/>
        </w:rPr>
      </w:pPr>
    </w:p>
    <w:p w14:paraId="3D819869" w14:textId="3CBF62F1" w:rsidR="00F53D23" w:rsidRPr="00BF5728" w:rsidRDefault="00206BF8" w:rsidP="002B083E">
      <w:pPr>
        <w:jc w:val="center"/>
        <w:rPr>
          <w:rFonts w:ascii="Book Antiqua" w:hAnsi="Book Antiqua"/>
          <w:b/>
          <w:color w:val="002060"/>
          <w:sz w:val="28"/>
          <w:szCs w:val="24"/>
        </w:rPr>
      </w:pPr>
      <w:bookmarkStart w:id="3" w:name="_Hlk102028831"/>
      <w:r w:rsidRPr="00BF5728">
        <w:rPr>
          <w:rFonts w:ascii="Book Antiqua" w:hAnsi="Book Antiqua"/>
          <w:b/>
          <w:color w:val="002060"/>
          <w:sz w:val="28"/>
          <w:szCs w:val="24"/>
        </w:rPr>
        <w:t>Trine University</w:t>
      </w:r>
    </w:p>
    <w:p w14:paraId="1543882D" w14:textId="77777777" w:rsidR="002B083E" w:rsidRPr="00BF5728" w:rsidRDefault="002B083E" w:rsidP="002B083E">
      <w:pPr>
        <w:jc w:val="center"/>
        <w:rPr>
          <w:rFonts w:ascii="Book Antiqua" w:hAnsi="Book Antiqua"/>
          <w:b/>
          <w:color w:val="002060"/>
          <w:sz w:val="28"/>
          <w:szCs w:val="24"/>
        </w:rPr>
      </w:pPr>
    </w:p>
    <w:p w14:paraId="1DECE423" w14:textId="77777777" w:rsidR="00254E3B" w:rsidRPr="00BF5728" w:rsidRDefault="00030F1D" w:rsidP="00353F24">
      <w:pPr>
        <w:rPr>
          <w:rFonts w:ascii="Book Antiqua" w:hAnsi="Book Antiqua"/>
          <w:b/>
          <w:color w:val="002060"/>
          <w:sz w:val="24"/>
          <w:szCs w:val="24"/>
        </w:rPr>
      </w:pPr>
      <w:r w:rsidRPr="00BF5728">
        <w:rPr>
          <w:rFonts w:ascii="Book Antiqua" w:hAnsi="Book Antiqua"/>
          <w:b/>
          <w:color w:val="002060"/>
          <w:sz w:val="24"/>
          <w:szCs w:val="24"/>
        </w:rPr>
        <w:t>Mission:</w:t>
      </w:r>
    </w:p>
    <w:p w14:paraId="23F8D40E" w14:textId="77777777" w:rsidR="00E73FBD" w:rsidRPr="00BF5728" w:rsidRDefault="00E73FBD" w:rsidP="00E73FBD">
      <w:pPr>
        <w:jc w:val="center"/>
        <w:rPr>
          <w:rFonts w:ascii="Book Antiqua" w:hAnsi="Book Antiqua"/>
          <w:b/>
          <w:color w:val="002060"/>
          <w:sz w:val="24"/>
          <w:szCs w:val="24"/>
        </w:rPr>
      </w:pPr>
    </w:p>
    <w:p w14:paraId="1BEBDF8D" w14:textId="77777777" w:rsidR="00030F1D" w:rsidRPr="00BF5728" w:rsidRDefault="00030F1D" w:rsidP="00030F1D">
      <w:pPr>
        <w:ind w:firstLine="720"/>
        <w:rPr>
          <w:rFonts w:ascii="Book Antiqua" w:hAnsi="Book Antiqua"/>
          <w:sz w:val="24"/>
          <w:szCs w:val="24"/>
        </w:rPr>
      </w:pPr>
      <w:r w:rsidRPr="00BF5728">
        <w:rPr>
          <w:rFonts w:ascii="Book Antiqua" w:hAnsi="Book Antiqua"/>
          <w:sz w:val="24"/>
          <w:szCs w:val="24"/>
        </w:rPr>
        <w:t>Trine University promotes intellectual and personal development through professionally focused and formative learning opportunities, preparing students to succeed, lead</w:t>
      </w:r>
      <w:r w:rsidR="00F65AA4" w:rsidRPr="00BF5728">
        <w:rPr>
          <w:rFonts w:ascii="Book Antiqua" w:hAnsi="Book Antiqua"/>
          <w:sz w:val="24"/>
          <w:szCs w:val="24"/>
        </w:rPr>
        <w:t>,</w:t>
      </w:r>
      <w:r w:rsidRPr="00BF5728">
        <w:rPr>
          <w:rFonts w:ascii="Book Antiqua" w:hAnsi="Book Antiqua"/>
          <w:sz w:val="24"/>
          <w:szCs w:val="24"/>
        </w:rPr>
        <w:t xml:space="preserve"> and serve. To achieve our mission, undergraduate and graduate students receive personal attention through small classes and excellent teaching. At Trine, we focus on your future by providing career-oriented higher education that emphasizes:</w:t>
      </w:r>
    </w:p>
    <w:p w14:paraId="42EBDC1F" w14:textId="77777777" w:rsidR="00030F1D" w:rsidRPr="00BF5728" w:rsidRDefault="00030F1D" w:rsidP="00030F1D">
      <w:pPr>
        <w:rPr>
          <w:rFonts w:ascii="Book Antiqua" w:hAnsi="Book Antiqua"/>
          <w:sz w:val="24"/>
          <w:szCs w:val="24"/>
        </w:rPr>
      </w:pPr>
    </w:p>
    <w:p w14:paraId="6D685811" w14:textId="77777777" w:rsidR="00030F1D" w:rsidRPr="00BF5728" w:rsidRDefault="00030F1D" w:rsidP="00030F1D">
      <w:pPr>
        <w:pStyle w:val="ListParagraph"/>
        <w:numPr>
          <w:ilvl w:val="0"/>
          <w:numId w:val="1"/>
        </w:numPr>
        <w:rPr>
          <w:rFonts w:ascii="Book Antiqua" w:hAnsi="Book Antiqua"/>
          <w:sz w:val="24"/>
          <w:szCs w:val="24"/>
        </w:rPr>
      </w:pPr>
      <w:r w:rsidRPr="00BF5728">
        <w:rPr>
          <w:rFonts w:ascii="Book Antiqua" w:hAnsi="Book Antiqua"/>
          <w:sz w:val="24"/>
          <w:szCs w:val="24"/>
        </w:rPr>
        <w:t>Active participation in classes, with a focus on teaming and collaboration.</w:t>
      </w:r>
    </w:p>
    <w:p w14:paraId="570776F7" w14:textId="77777777" w:rsidR="00030F1D" w:rsidRPr="00BF5728" w:rsidRDefault="00030F1D" w:rsidP="00030F1D">
      <w:pPr>
        <w:pStyle w:val="ListParagraph"/>
        <w:numPr>
          <w:ilvl w:val="0"/>
          <w:numId w:val="1"/>
        </w:numPr>
        <w:rPr>
          <w:rFonts w:ascii="Book Antiqua" w:hAnsi="Book Antiqua"/>
          <w:sz w:val="24"/>
          <w:szCs w:val="24"/>
        </w:rPr>
      </w:pPr>
      <w:r w:rsidRPr="00BF5728">
        <w:rPr>
          <w:rFonts w:ascii="Book Antiqua" w:hAnsi="Book Antiqua"/>
          <w:sz w:val="24"/>
          <w:szCs w:val="24"/>
        </w:rPr>
        <w:t>The useful and practical, to complement rigorous theoretical study.</w:t>
      </w:r>
    </w:p>
    <w:p w14:paraId="546BC60F" w14:textId="77777777" w:rsidR="00030F1D" w:rsidRPr="00BF5728" w:rsidRDefault="00030F1D" w:rsidP="00030F1D">
      <w:pPr>
        <w:pStyle w:val="ListParagraph"/>
        <w:numPr>
          <w:ilvl w:val="0"/>
          <w:numId w:val="1"/>
        </w:numPr>
        <w:rPr>
          <w:rFonts w:ascii="Book Antiqua" w:hAnsi="Book Antiqua"/>
          <w:sz w:val="24"/>
          <w:szCs w:val="24"/>
        </w:rPr>
      </w:pPr>
      <w:r w:rsidRPr="00BF5728">
        <w:rPr>
          <w:rFonts w:ascii="Book Antiqua" w:hAnsi="Book Antiqua"/>
          <w:sz w:val="24"/>
          <w:szCs w:val="24"/>
        </w:rPr>
        <w:t>Intentional co-curricular experiences to cultivate holistic student development.</w:t>
      </w:r>
    </w:p>
    <w:p w14:paraId="459A0F9B" w14:textId="77777777" w:rsidR="00030F1D" w:rsidRPr="00BF5728" w:rsidRDefault="00030F1D" w:rsidP="00030F1D">
      <w:pPr>
        <w:pStyle w:val="ListParagraph"/>
        <w:numPr>
          <w:ilvl w:val="0"/>
          <w:numId w:val="1"/>
        </w:numPr>
        <w:rPr>
          <w:rFonts w:ascii="Book Antiqua" w:hAnsi="Book Antiqua"/>
          <w:sz w:val="24"/>
          <w:szCs w:val="24"/>
        </w:rPr>
      </w:pPr>
      <w:r w:rsidRPr="00BF5728">
        <w:rPr>
          <w:rFonts w:ascii="Book Antiqua" w:hAnsi="Book Antiqua"/>
          <w:sz w:val="24"/>
          <w:szCs w:val="24"/>
        </w:rPr>
        <w:t>Learning how to do, while learning what to do.</w:t>
      </w:r>
      <w:r w:rsidR="00F5304B" w:rsidRPr="00BF5728">
        <w:rPr>
          <w:rFonts w:ascii="Book Antiqua" w:hAnsi="Book Antiqua"/>
          <w:sz w:val="24"/>
          <w:szCs w:val="24"/>
        </w:rPr>
        <w:t xml:space="preserve"> </w:t>
      </w:r>
    </w:p>
    <w:p w14:paraId="42558533" w14:textId="77777777" w:rsidR="00030F1D" w:rsidRPr="00BF5728" w:rsidRDefault="00030F1D" w:rsidP="00030F1D">
      <w:pPr>
        <w:rPr>
          <w:rFonts w:ascii="Book Antiqua" w:hAnsi="Book Antiqua"/>
          <w:sz w:val="24"/>
          <w:szCs w:val="24"/>
        </w:rPr>
      </w:pPr>
    </w:p>
    <w:p w14:paraId="65E3D1D6" w14:textId="77777777" w:rsidR="00030F1D" w:rsidRPr="00BF5728" w:rsidRDefault="00030F1D" w:rsidP="00353F24">
      <w:pPr>
        <w:rPr>
          <w:rFonts w:ascii="Book Antiqua" w:hAnsi="Book Antiqua"/>
          <w:b/>
          <w:color w:val="002060"/>
          <w:sz w:val="24"/>
          <w:szCs w:val="24"/>
        </w:rPr>
      </w:pPr>
      <w:bookmarkStart w:id="4" w:name="_Hlk99094187"/>
      <w:r w:rsidRPr="00BF5728">
        <w:rPr>
          <w:rFonts w:ascii="Book Antiqua" w:hAnsi="Book Antiqua"/>
          <w:b/>
          <w:color w:val="002060"/>
          <w:sz w:val="24"/>
          <w:szCs w:val="24"/>
        </w:rPr>
        <w:t>Vision</w:t>
      </w:r>
      <w:r w:rsidR="00254E3B" w:rsidRPr="00BF5728">
        <w:rPr>
          <w:rFonts w:ascii="Book Antiqua" w:hAnsi="Book Antiqua"/>
          <w:b/>
          <w:color w:val="002060"/>
          <w:sz w:val="24"/>
          <w:szCs w:val="24"/>
        </w:rPr>
        <w:t>:</w:t>
      </w:r>
    </w:p>
    <w:bookmarkEnd w:id="4"/>
    <w:p w14:paraId="6FF5F68D" w14:textId="77777777" w:rsidR="00E73FBD" w:rsidRPr="00BF5728" w:rsidRDefault="00E73FBD" w:rsidP="00E73FBD">
      <w:pPr>
        <w:jc w:val="center"/>
        <w:rPr>
          <w:rFonts w:ascii="Book Antiqua" w:hAnsi="Book Antiqua"/>
          <w:b/>
          <w:color w:val="002060"/>
          <w:sz w:val="24"/>
          <w:szCs w:val="24"/>
        </w:rPr>
      </w:pPr>
    </w:p>
    <w:p w14:paraId="4A006A12" w14:textId="212340F7" w:rsidR="00353F24" w:rsidRPr="00BF5728" w:rsidRDefault="00030F1D" w:rsidP="001D06D1">
      <w:pPr>
        <w:ind w:firstLine="720"/>
        <w:rPr>
          <w:rFonts w:ascii="Book Antiqua" w:hAnsi="Book Antiqua"/>
          <w:sz w:val="24"/>
          <w:szCs w:val="24"/>
        </w:rPr>
      </w:pPr>
      <w:r w:rsidRPr="00BF5728">
        <w:rPr>
          <w:rFonts w:ascii="Book Antiqua" w:hAnsi="Book Antiqua"/>
          <w:sz w:val="24"/>
          <w:szCs w:val="24"/>
        </w:rPr>
        <w:t>Trine University will be recognized as a premier private university, characterized as engaged, dynamic, growing</w:t>
      </w:r>
      <w:r w:rsidR="009459FC">
        <w:rPr>
          <w:rFonts w:ascii="Book Antiqua" w:hAnsi="Book Antiqua"/>
          <w:sz w:val="24"/>
          <w:szCs w:val="24"/>
        </w:rPr>
        <w:t>,</w:t>
      </w:r>
      <w:r w:rsidRPr="00BF5728">
        <w:rPr>
          <w:rFonts w:ascii="Book Antiqua" w:hAnsi="Book Antiqua"/>
          <w:sz w:val="24"/>
          <w:szCs w:val="24"/>
        </w:rPr>
        <w:t xml:space="preserve"> and adding value.</w:t>
      </w:r>
    </w:p>
    <w:p w14:paraId="0CF20F48" w14:textId="77777777" w:rsidR="00353F24" w:rsidRPr="00BF5728" w:rsidRDefault="00353F24" w:rsidP="00206BF8">
      <w:pPr>
        <w:jc w:val="center"/>
        <w:rPr>
          <w:rFonts w:ascii="Book Antiqua" w:hAnsi="Book Antiqua"/>
          <w:b/>
          <w:color w:val="806000" w:themeColor="accent4" w:themeShade="80"/>
          <w:sz w:val="24"/>
          <w:szCs w:val="24"/>
        </w:rPr>
      </w:pPr>
    </w:p>
    <w:p w14:paraId="3D40EF5C" w14:textId="77777777" w:rsidR="00353F24" w:rsidRPr="00BF5728" w:rsidRDefault="00353F24" w:rsidP="00206BF8">
      <w:pPr>
        <w:jc w:val="center"/>
        <w:rPr>
          <w:rFonts w:ascii="Book Antiqua" w:hAnsi="Book Antiqua"/>
          <w:b/>
          <w:color w:val="806000" w:themeColor="accent4" w:themeShade="80"/>
          <w:sz w:val="24"/>
          <w:szCs w:val="24"/>
        </w:rPr>
      </w:pPr>
    </w:p>
    <w:p w14:paraId="7F2B6AB8" w14:textId="77777777" w:rsidR="00353F24" w:rsidRPr="00BF5728" w:rsidRDefault="00206BF8" w:rsidP="00206BF8">
      <w:pPr>
        <w:jc w:val="center"/>
        <w:rPr>
          <w:rFonts w:ascii="Book Antiqua" w:hAnsi="Book Antiqua"/>
          <w:b/>
          <w:color w:val="806000" w:themeColor="accent4" w:themeShade="80"/>
          <w:sz w:val="28"/>
          <w:szCs w:val="24"/>
        </w:rPr>
      </w:pPr>
      <w:r w:rsidRPr="00BF5728">
        <w:rPr>
          <w:rFonts w:ascii="Book Antiqua" w:hAnsi="Book Antiqua"/>
          <w:b/>
          <w:color w:val="806000" w:themeColor="accent4" w:themeShade="80"/>
          <w:sz w:val="28"/>
          <w:szCs w:val="24"/>
        </w:rPr>
        <w:t xml:space="preserve">Trine </w:t>
      </w:r>
      <w:r w:rsidR="005A5445" w:rsidRPr="00BF5728">
        <w:rPr>
          <w:rFonts w:ascii="Book Antiqua" w:hAnsi="Book Antiqua"/>
          <w:b/>
          <w:color w:val="806000" w:themeColor="accent4" w:themeShade="80"/>
          <w:sz w:val="28"/>
          <w:szCs w:val="24"/>
        </w:rPr>
        <w:t xml:space="preserve">University </w:t>
      </w:r>
      <w:r w:rsidRPr="00BF5728">
        <w:rPr>
          <w:rFonts w:ascii="Book Antiqua" w:hAnsi="Book Antiqua"/>
          <w:b/>
          <w:color w:val="806000" w:themeColor="accent4" w:themeShade="80"/>
          <w:sz w:val="28"/>
          <w:szCs w:val="24"/>
        </w:rPr>
        <w:t xml:space="preserve">Dual Enrollment </w:t>
      </w:r>
    </w:p>
    <w:p w14:paraId="3FAA0DEE" w14:textId="77777777" w:rsidR="00353F24" w:rsidRPr="00BF5728" w:rsidRDefault="00353F24" w:rsidP="00206BF8">
      <w:pPr>
        <w:jc w:val="center"/>
        <w:rPr>
          <w:rFonts w:ascii="Book Antiqua" w:hAnsi="Book Antiqua"/>
          <w:b/>
          <w:color w:val="806000" w:themeColor="accent4" w:themeShade="80"/>
          <w:sz w:val="24"/>
          <w:szCs w:val="24"/>
        </w:rPr>
      </w:pPr>
    </w:p>
    <w:p w14:paraId="79E52B50" w14:textId="77777777" w:rsidR="00206BF8" w:rsidRPr="00BF5728" w:rsidRDefault="00206BF8" w:rsidP="00353F24">
      <w:pPr>
        <w:rPr>
          <w:rFonts w:ascii="Book Antiqua" w:hAnsi="Book Antiqua"/>
          <w:b/>
          <w:color w:val="806000" w:themeColor="accent4" w:themeShade="80"/>
          <w:sz w:val="24"/>
          <w:szCs w:val="24"/>
        </w:rPr>
      </w:pPr>
      <w:r w:rsidRPr="00BF5728">
        <w:rPr>
          <w:rFonts w:ascii="Book Antiqua" w:hAnsi="Book Antiqua"/>
          <w:b/>
          <w:color w:val="806000" w:themeColor="accent4" w:themeShade="80"/>
          <w:sz w:val="24"/>
          <w:szCs w:val="24"/>
        </w:rPr>
        <w:t>Mission:</w:t>
      </w:r>
    </w:p>
    <w:p w14:paraId="67BBA3AE" w14:textId="77777777" w:rsidR="00206BF8" w:rsidRPr="00BF5728" w:rsidRDefault="00206BF8" w:rsidP="00206BF8">
      <w:pPr>
        <w:rPr>
          <w:rFonts w:ascii="Book Antiqua" w:hAnsi="Book Antiqua"/>
          <w:sz w:val="24"/>
          <w:szCs w:val="24"/>
        </w:rPr>
      </w:pPr>
    </w:p>
    <w:p w14:paraId="248341B9" w14:textId="401E34C5" w:rsidR="00585E55" w:rsidRPr="00BF5728" w:rsidRDefault="00206BF8" w:rsidP="00585E55">
      <w:pPr>
        <w:ind w:firstLine="720"/>
        <w:rPr>
          <w:rFonts w:ascii="Book Antiqua" w:hAnsi="Book Antiqua"/>
          <w:sz w:val="24"/>
          <w:szCs w:val="24"/>
        </w:rPr>
      </w:pPr>
      <w:r w:rsidRPr="00BF5728">
        <w:rPr>
          <w:rFonts w:ascii="Book Antiqua" w:hAnsi="Book Antiqua"/>
          <w:sz w:val="24"/>
          <w:szCs w:val="24"/>
        </w:rPr>
        <w:t xml:space="preserve">Trine University Dual Enrollment promotes college-level intellectual </w:t>
      </w:r>
      <w:r w:rsidR="00F5304B" w:rsidRPr="00BF5728">
        <w:rPr>
          <w:rFonts w:ascii="Book Antiqua" w:hAnsi="Book Antiqua"/>
          <w:sz w:val="24"/>
          <w:szCs w:val="24"/>
        </w:rPr>
        <w:t xml:space="preserve">and personal </w:t>
      </w:r>
      <w:r w:rsidRPr="00BF5728">
        <w:rPr>
          <w:rFonts w:ascii="Book Antiqua" w:hAnsi="Book Antiqua"/>
          <w:sz w:val="24"/>
          <w:szCs w:val="24"/>
        </w:rPr>
        <w:t>development for high school students through dual credit and college preparatory opportunities, preparing students to graduate from high school</w:t>
      </w:r>
      <w:r w:rsidR="00F5304B" w:rsidRPr="00BF5728">
        <w:rPr>
          <w:rFonts w:ascii="Book Antiqua" w:hAnsi="Book Antiqua"/>
          <w:sz w:val="24"/>
          <w:szCs w:val="24"/>
        </w:rPr>
        <w:t xml:space="preserve">, </w:t>
      </w:r>
      <w:r w:rsidRPr="00BF5728">
        <w:rPr>
          <w:rFonts w:ascii="Book Antiqua" w:hAnsi="Book Antiqua"/>
          <w:sz w:val="24"/>
          <w:szCs w:val="24"/>
        </w:rPr>
        <w:t>transition into higher education</w:t>
      </w:r>
      <w:r w:rsidR="00F5304B" w:rsidRPr="00BF5728">
        <w:rPr>
          <w:rFonts w:ascii="Book Antiqua" w:hAnsi="Book Antiqua"/>
          <w:sz w:val="24"/>
          <w:szCs w:val="24"/>
        </w:rPr>
        <w:t>, and succeed, lead</w:t>
      </w:r>
      <w:r w:rsidR="00F65AA4" w:rsidRPr="00BF5728">
        <w:rPr>
          <w:rFonts w:ascii="Book Antiqua" w:hAnsi="Book Antiqua"/>
          <w:sz w:val="24"/>
          <w:szCs w:val="24"/>
        </w:rPr>
        <w:t>,</w:t>
      </w:r>
      <w:r w:rsidR="00F5304B" w:rsidRPr="00BF5728">
        <w:rPr>
          <w:rFonts w:ascii="Book Antiqua" w:hAnsi="Book Antiqua"/>
          <w:sz w:val="24"/>
          <w:szCs w:val="24"/>
        </w:rPr>
        <w:t xml:space="preserve"> and serve their communities later in life</w:t>
      </w:r>
      <w:r w:rsidRPr="00BF5728">
        <w:rPr>
          <w:rFonts w:ascii="Book Antiqua" w:hAnsi="Book Antiqua"/>
          <w:sz w:val="24"/>
          <w:szCs w:val="24"/>
        </w:rPr>
        <w:t>.</w:t>
      </w:r>
      <w:r w:rsidR="00F5304B" w:rsidRPr="00BF5728">
        <w:rPr>
          <w:rFonts w:ascii="Book Antiqua" w:hAnsi="Book Antiqua"/>
          <w:sz w:val="24"/>
          <w:szCs w:val="24"/>
        </w:rPr>
        <w:t xml:space="preserve"> To achieve this mission</w:t>
      </w:r>
      <w:r w:rsidR="008437C1" w:rsidRPr="00BF5728">
        <w:rPr>
          <w:rFonts w:ascii="Book Antiqua" w:hAnsi="Book Antiqua"/>
          <w:sz w:val="24"/>
          <w:szCs w:val="24"/>
        </w:rPr>
        <w:t>,</w:t>
      </w:r>
      <w:r w:rsidR="00F5304B" w:rsidRPr="00BF5728">
        <w:rPr>
          <w:rFonts w:ascii="Book Antiqua" w:hAnsi="Book Antiqua"/>
          <w:sz w:val="24"/>
          <w:szCs w:val="24"/>
        </w:rPr>
        <w:t xml:space="preserve"> our dual enrollment students receive </w:t>
      </w:r>
      <w:r w:rsidR="009459FC">
        <w:rPr>
          <w:rFonts w:ascii="Book Antiqua" w:hAnsi="Book Antiqua"/>
          <w:sz w:val="24"/>
          <w:szCs w:val="24"/>
        </w:rPr>
        <w:t>high-quality</w:t>
      </w:r>
      <w:r w:rsidR="008437C1" w:rsidRPr="00BF5728">
        <w:rPr>
          <w:rFonts w:ascii="Book Antiqua" w:hAnsi="Book Antiqua"/>
          <w:sz w:val="24"/>
          <w:szCs w:val="24"/>
        </w:rPr>
        <w:t xml:space="preserve"> learning opportunities provided by certified high school instructors </w:t>
      </w:r>
      <w:r w:rsidR="00585E55" w:rsidRPr="00BF5728">
        <w:rPr>
          <w:rFonts w:ascii="Book Antiqua" w:hAnsi="Book Antiqua"/>
          <w:sz w:val="24"/>
          <w:szCs w:val="24"/>
        </w:rPr>
        <w:t xml:space="preserve">at their local high school </w:t>
      </w:r>
      <w:r w:rsidR="008437C1" w:rsidRPr="00BF5728">
        <w:rPr>
          <w:rFonts w:ascii="Book Antiqua" w:hAnsi="Book Antiqua"/>
          <w:sz w:val="24"/>
          <w:szCs w:val="24"/>
        </w:rPr>
        <w:t>or</w:t>
      </w:r>
      <w:r w:rsidR="00585E55" w:rsidRPr="00BF5728">
        <w:rPr>
          <w:rFonts w:ascii="Book Antiqua" w:hAnsi="Book Antiqua"/>
          <w:sz w:val="24"/>
          <w:szCs w:val="24"/>
        </w:rPr>
        <w:t xml:space="preserve"> through Trine</w:t>
      </w:r>
      <w:r w:rsidR="00657A00" w:rsidRPr="00BF5728">
        <w:rPr>
          <w:rFonts w:ascii="Book Antiqua" w:hAnsi="Book Antiqua"/>
          <w:sz w:val="24"/>
          <w:szCs w:val="24"/>
        </w:rPr>
        <w:t>’</w:t>
      </w:r>
      <w:r w:rsidR="00585E55" w:rsidRPr="00BF5728">
        <w:rPr>
          <w:rFonts w:ascii="Book Antiqua" w:hAnsi="Book Antiqua"/>
          <w:sz w:val="24"/>
          <w:szCs w:val="24"/>
        </w:rPr>
        <w:t>s</w:t>
      </w:r>
      <w:r w:rsidR="008437C1" w:rsidRPr="00BF5728">
        <w:rPr>
          <w:rFonts w:ascii="Book Antiqua" w:hAnsi="Book Antiqua"/>
          <w:sz w:val="24"/>
          <w:szCs w:val="24"/>
        </w:rPr>
        <w:t xml:space="preserve"> </w:t>
      </w:r>
      <w:r w:rsidR="00585E55" w:rsidRPr="00BF5728">
        <w:rPr>
          <w:rFonts w:ascii="Book Antiqua" w:hAnsi="Book Antiqua"/>
          <w:sz w:val="24"/>
          <w:szCs w:val="24"/>
        </w:rPr>
        <w:t>own u</w:t>
      </w:r>
      <w:r w:rsidR="008437C1" w:rsidRPr="00BF5728">
        <w:rPr>
          <w:rFonts w:ascii="Book Antiqua" w:hAnsi="Book Antiqua"/>
          <w:sz w:val="24"/>
          <w:szCs w:val="24"/>
        </w:rPr>
        <w:t>niversity faculty</w:t>
      </w:r>
      <w:r w:rsidR="00585E55" w:rsidRPr="00BF5728">
        <w:rPr>
          <w:rFonts w:ascii="Book Antiqua" w:hAnsi="Book Antiqua"/>
          <w:sz w:val="24"/>
          <w:szCs w:val="24"/>
        </w:rPr>
        <w:t xml:space="preserve">. </w:t>
      </w:r>
    </w:p>
    <w:p w14:paraId="5A7D252E" w14:textId="77777777" w:rsidR="00F5304B" w:rsidRPr="00BF5728" w:rsidRDefault="00F5304B" w:rsidP="00585E55">
      <w:pPr>
        <w:rPr>
          <w:rFonts w:ascii="Book Antiqua" w:hAnsi="Book Antiqua"/>
          <w:sz w:val="24"/>
          <w:szCs w:val="24"/>
        </w:rPr>
      </w:pPr>
    </w:p>
    <w:p w14:paraId="0E0840C9" w14:textId="77777777" w:rsidR="00585E55" w:rsidRPr="00BF5728" w:rsidRDefault="00585E55" w:rsidP="005A5445">
      <w:pPr>
        <w:rPr>
          <w:rFonts w:ascii="Book Antiqua" w:hAnsi="Book Antiqua"/>
          <w:b/>
          <w:color w:val="806000" w:themeColor="accent4" w:themeShade="80"/>
          <w:sz w:val="24"/>
          <w:szCs w:val="24"/>
        </w:rPr>
      </w:pPr>
      <w:r w:rsidRPr="00BF5728">
        <w:rPr>
          <w:rFonts w:ascii="Book Antiqua" w:hAnsi="Book Antiqua"/>
          <w:b/>
          <w:color w:val="806000" w:themeColor="accent4" w:themeShade="80"/>
          <w:sz w:val="24"/>
          <w:szCs w:val="24"/>
        </w:rPr>
        <w:t>Vision:</w:t>
      </w:r>
    </w:p>
    <w:p w14:paraId="6DAA2826" w14:textId="77777777" w:rsidR="00353F24" w:rsidRPr="00BF5728" w:rsidRDefault="00353F24" w:rsidP="00585E55">
      <w:pPr>
        <w:jc w:val="center"/>
        <w:rPr>
          <w:rFonts w:ascii="Book Antiqua" w:hAnsi="Book Antiqua"/>
          <w:b/>
          <w:color w:val="806000" w:themeColor="accent4" w:themeShade="80"/>
          <w:sz w:val="24"/>
          <w:szCs w:val="24"/>
        </w:rPr>
      </w:pPr>
    </w:p>
    <w:p w14:paraId="33D31E6F" w14:textId="2A2707D0" w:rsidR="00585E55" w:rsidRPr="00BF5728" w:rsidRDefault="00585E55" w:rsidP="001D06D1">
      <w:pPr>
        <w:ind w:firstLine="720"/>
        <w:rPr>
          <w:rFonts w:ascii="Book Antiqua" w:hAnsi="Book Antiqua"/>
          <w:sz w:val="24"/>
          <w:szCs w:val="24"/>
        </w:rPr>
      </w:pPr>
      <w:r w:rsidRPr="00BF5728">
        <w:rPr>
          <w:rFonts w:ascii="Book Antiqua" w:hAnsi="Book Antiqua"/>
          <w:sz w:val="24"/>
          <w:szCs w:val="24"/>
        </w:rPr>
        <w:t xml:space="preserve">Trine Dual Enrollment will be recognized as a premier provider for </w:t>
      </w:r>
      <w:r w:rsidR="009459FC">
        <w:rPr>
          <w:rFonts w:ascii="Book Antiqua" w:hAnsi="Book Antiqua"/>
          <w:sz w:val="24"/>
          <w:szCs w:val="24"/>
        </w:rPr>
        <w:t>high-quality</w:t>
      </w:r>
      <w:r w:rsidR="00353F24" w:rsidRPr="00BF5728">
        <w:rPr>
          <w:rFonts w:ascii="Book Antiqua" w:hAnsi="Book Antiqua"/>
          <w:sz w:val="24"/>
          <w:szCs w:val="24"/>
        </w:rPr>
        <w:t xml:space="preserve"> </w:t>
      </w:r>
      <w:r w:rsidRPr="00BF5728">
        <w:rPr>
          <w:rFonts w:ascii="Book Antiqua" w:hAnsi="Book Antiqua"/>
          <w:sz w:val="24"/>
          <w:szCs w:val="24"/>
        </w:rPr>
        <w:t>dual enrollment education for high school students</w:t>
      </w:r>
      <w:r w:rsidR="00353F24" w:rsidRPr="00BF5728">
        <w:rPr>
          <w:rFonts w:ascii="Book Antiqua" w:hAnsi="Book Antiqua"/>
          <w:sz w:val="24"/>
          <w:szCs w:val="24"/>
        </w:rPr>
        <w:t>.</w:t>
      </w:r>
      <w:r w:rsidRPr="00BF5728">
        <w:rPr>
          <w:rFonts w:ascii="Book Antiqua" w:hAnsi="Book Antiqua"/>
          <w:sz w:val="24"/>
          <w:szCs w:val="24"/>
        </w:rPr>
        <w:t xml:space="preserve"> </w:t>
      </w:r>
    </w:p>
    <w:p w14:paraId="45436011" w14:textId="77777777" w:rsidR="00585E55" w:rsidRPr="00BF5728" w:rsidRDefault="00585E55" w:rsidP="00585E55">
      <w:pPr>
        <w:rPr>
          <w:rFonts w:ascii="Book Antiqua" w:hAnsi="Book Antiqua"/>
          <w:sz w:val="24"/>
          <w:szCs w:val="24"/>
        </w:rPr>
      </w:pPr>
    </w:p>
    <w:p w14:paraId="44C93A8D" w14:textId="77777777" w:rsidR="00585E55" w:rsidRPr="00BF5728" w:rsidRDefault="00585E55" w:rsidP="00585E55">
      <w:pPr>
        <w:rPr>
          <w:rFonts w:ascii="Book Antiqua" w:hAnsi="Book Antiqua"/>
          <w:sz w:val="24"/>
          <w:szCs w:val="24"/>
        </w:rPr>
      </w:pPr>
    </w:p>
    <w:p w14:paraId="76D80CE9" w14:textId="77777777" w:rsidR="00585E55" w:rsidRPr="00BF5728" w:rsidRDefault="00585E55" w:rsidP="00585E55">
      <w:pPr>
        <w:rPr>
          <w:rFonts w:ascii="Book Antiqua" w:hAnsi="Book Antiqua"/>
          <w:sz w:val="24"/>
          <w:szCs w:val="24"/>
        </w:rPr>
      </w:pPr>
    </w:p>
    <w:p w14:paraId="597430BE" w14:textId="77777777" w:rsidR="00585E55" w:rsidRPr="00BF5728" w:rsidRDefault="00585E55" w:rsidP="00585E55">
      <w:pPr>
        <w:rPr>
          <w:rFonts w:ascii="Book Antiqua" w:hAnsi="Book Antiqua"/>
          <w:sz w:val="24"/>
          <w:szCs w:val="24"/>
        </w:rPr>
      </w:pPr>
    </w:p>
    <w:p w14:paraId="597ECAA7" w14:textId="77777777" w:rsidR="00585E55" w:rsidRPr="00BF5728" w:rsidRDefault="00585E55" w:rsidP="00353F24">
      <w:pPr>
        <w:rPr>
          <w:rFonts w:ascii="Book Antiqua" w:hAnsi="Book Antiqua"/>
          <w:sz w:val="24"/>
          <w:szCs w:val="24"/>
        </w:rPr>
      </w:pPr>
    </w:p>
    <w:p w14:paraId="70315C81" w14:textId="77777777" w:rsidR="00353F24" w:rsidRPr="00BF5728" w:rsidRDefault="00353F24" w:rsidP="00353F24">
      <w:pPr>
        <w:rPr>
          <w:rFonts w:ascii="Book Antiqua" w:hAnsi="Book Antiqua"/>
          <w:b/>
          <w:color w:val="002060"/>
          <w:sz w:val="24"/>
          <w:szCs w:val="24"/>
        </w:rPr>
      </w:pPr>
    </w:p>
    <w:p w14:paraId="30B6BA06" w14:textId="77777777" w:rsidR="00030F1D" w:rsidRPr="00BF5728" w:rsidRDefault="00206BF8" w:rsidP="00E73FBD">
      <w:pPr>
        <w:jc w:val="center"/>
        <w:rPr>
          <w:rFonts w:ascii="Book Antiqua" w:hAnsi="Book Antiqua"/>
          <w:b/>
          <w:sz w:val="28"/>
          <w:szCs w:val="24"/>
        </w:rPr>
      </w:pPr>
      <w:r w:rsidRPr="00BF5728">
        <w:rPr>
          <w:rFonts w:ascii="Book Antiqua" w:hAnsi="Book Antiqua"/>
          <w:b/>
          <w:color w:val="002060"/>
          <w:sz w:val="28"/>
          <w:szCs w:val="24"/>
        </w:rPr>
        <w:t xml:space="preserve">Trine University </w:t>
      </w:r>
      <w:r w:rsidRPr="00BF5728">
        <w:rPr>
          <w:rFonts w:ascii="Book Antiqua" w:hAnsi="Book Antiqua"/>
          <w:sz w:val="28"/>
          <w:szCs w:val="24"/>
        </w:rPr>
        <w:t>and</w:t>
      </w:r>
      <w:r w:rsidRPr="00BF5728">
        <w:rPr>
          <w:rFonts w:ascii="Book Antiqua" w:hAnsi="Book Antiqua"/>
          <w:b/>
          <w:sz w:val="28"/>
          <w:szCs w:val="24"/>
        </w:rPr>
        <w:t xml:space="preserve"> </w:t>
      </w:r>
      <w:r w:rsidRPr="00BF5728">
        <w:rPr>
          <w:rFonts w:ascii="Book Antiqua" w:hAnsi="Book Antiqua"/>
          <w:b/>
          <w:color w:val="806000" w:themeColor="accent4" w:themeShade="80"/>
          <w:sz w:val="28"/>
          <w:szCs w:val="24"/>
        </w:rPr>
        <w:t>Dual Enrollment</w:t>
      </w:r>
    </w:p>
    <w:p w14:paraId="6D0B4714" w14:textId="77777777" w:rsidR="00E73FBD" w:rsidRPr="00BF5728" w:rsidRDefault="00E73FBD" w:rsidP="00030F1D">
      <w:pPr>
        <w:rPr>
          <w:rFonts w:ascii="Book Antiqua" w:hAnsi="Book Antiqua"/>
          <w:color w:val="1F4E79" w:themeColor="accent5" w:themeShade="80"/>
          <w:sz w:val="24"/>
          <w:szCs w:val="24"/>
        </w:rPr>
      </w:pPr>
    </w:p>
    <w:p w14:paraId="64B2AE5E" w14:textId="77777777" w:rsidR="005A5445" w:rsidRPr="00BF5728" w:rsidRDefault="005A5445" w:rsidP="00030F1D">
      <w:pPr>
        <w:rPr>
          <w:rFonts w:ascii="Book Antiqua" w:hAnsi="Book Antiqua"/>
          <w:b/>
          <w:color w:val="002060"/>
          <w:sz w:val="24"/>
          <w:szCs w:val="24"/>
        </w:rPr>
      </w:pPr>
      <w:r w:rsidRPr="00BF5728">
        <w:rPr>
          <w:rFonts w:ascii="Book Antiqua" w:hAnsi="Book Antiqua"/>
          <w:b/>
          <w:color w:val="002060"/>
          <w:sz w:val="24"/>
          <w:szCs w:val="24"/>
        </w:rPr>
        <w:t xml:space="preserve">Goals: </w:t>
      </w:r>
    </w:p>
    <w:p w14:paraId="35D83FC4" w14:textId="77777777" w:rsidR="005A5445" w:rsidRPr="00BF5728" w:rsidRDefault="005A5445" w:rsidP="00030F1D">
      <w:pPr>
        <w:rPr>
          <w:rFonts w:ascii="Book Antiqua" w:hAnsi="Book Antiqua"/>
          <w:color w:val="1F4E79" w:themeColor="accent5" w:themeShade="80"/>
          <w:sz w:val="24"/>
          <w:szCs w:val="24"/>
        </w:rPr>
      </w:pPr>
    </w:p>
    <w:p w14:paraId="44130018" w14:textId="0E06DCAD" w:rsidR="00030F1D" w:rsidRPr="00BF5728" w:rsidRDefault="00030F1D" w:rsidP="00030F1D">
      <w:pPr>
        <w:rPr>
          <w:rFonts w:ascii="Book Antiqua" w:hAnsi="Book Antiqua"/>
          <w:sz w:val="24"/>
          <w:szCs w:val="24"/>
        </w:rPr>
      </w:pPr>
      <w:r w:rsidRPr="00BF5728">
        <w:rPr>
          <w:rFonts w:ascii="Book Antiqua" w:hAnsi="Book Antiqua"/>
          <w:b/>
          <w:color w:val="1F4E79" w:themeColor="accent5" w:themeShade="80"/>
          <w:sz w:val="24"/>
          <w:szCs w:val="24"/>
        </w:rPr>
        <w:t>Academics:</w:t>
      </w:r>
      <w:r w:rsidRPr="00BF5728">
        <w:rPr>
          <w:rFonts w:ascii="Book Antiqua" w:hAnsi="Book Antiqua"/>
          <w:color w:val="1F4E79" w:themeColor="accent5" w:themeShade="80"/>
          <w:sz w:val="24"/>
          <w:szCs w:val="24"/>
        </w:rPr>
        <w:t xml:space="preserve"> </w:t>
      </w:r>
      <w:r w:rsidRPr="00BF5728">
        <w:rPr>
          <w:rFonts w:ascii="Book Antiqua" w:hAnsi="Book Antiqua"/>
          <w:b/>
          <w:i/>
          <w:color w:val="1F4E79" w:themeColor="accent5" w:themeShade="80"/>
          <w:sz w:val="24"/>
          <w:szCs w:val="24"/>
        </w:rPr>
        <w:t>Trine University</w:t>
      </w:r>
      <w:r w:rsidRPr="00BF5728">
        <w:rPr>
          <w:rFonts w:ascii="Book Antiqua" w:hAnsi="Book Antiqua"/>
          <w:i/>
          <w:color w:val="1F4E79" w:themeColor="accent5" w:themeShade="80"/>
          <w:sz w:val="24"/>
          <w:szCs w:val="24"/>
        </w:rPr>
        <w:t xml:space="preserve"> will provide high-quality academic programs, actively develop new academic programs and academic experiences, and develop additional program delivery methods that fulfill the university’s mission and academic </w:t>
      </w:r>
      <w:r w:rsidR="00676B6A" w:rsidRPr="00BF5728">
        <w:rPr>
          <w:rFonts w:ascii="Book Antiqua" w:hAnsi="Book Antiqua"/>
          <w:i/>
          <w:color w:val="1F4E79" w:themeColor="accent5" w:themeShade="80"/>
          <w:sz w:val="24"/>
          <w:szCs w:val="24"/>
        </w:rPr>
        <w:t>goals and</w:t>
      </w:r>
      <w:r w:rsidRPr="00BF5728">
        <w:rPr>
          <w:rFonts w:ascii="Book Antiqua" w:hAnsi="Book Antiqua"/>
          <w:i/>
          <w:color w:val="1F4E79" w:themeColor="accent5" w:themeShade="80"/>
          <w:sz w:val="24"/>
          <w:szCs w:val="24"/>
        </w:rPr>
        <w:t xml:space="preserve"> prepare students for a career or for additional education.</w:t>
      </w:r>
      <w:r w:rsidR="00E73FBD" w:rsidRPr="00BF5728">
        <w:rPr>
          <w:rFonts w:ascii="Book Antiqua" w:hAnsi="Book Antiqua"/>
          <w:i/>
          <w:color w:val="1F4E79" w:themeColor="accent5" w:themeShade="80"/>
          <w:sz w:val="24"/>
          <w:szCs w:val="24"/>
        </w:rPr>
        <w:t xml:space="preserve"> </w:t>
      </w:r>
      <w:r w:rsidR="00E73FBD" w:rsidRPr="00BF5728">
        <w:rPr>
          <w:rFonts w:ascii="Book Antiqua" w:hAnsi="Book Antiqua"/>
          <w:i/>
          <w:color w:val="806000" w:themeColor="accent4" w:themeShade="80"/>
          <w:sz w:val="24"/>
          <w:szCs w:val="24"/>
        </w:rPr>
        <w:t xml:space="preserve">For </w:t>
      </w:r>
      <w:r w:rsidR="00E73FBD" w:rsidRPr="00BF5728">
        <w:rPr>
          <w:rFonts w:ascii="Book Antiqua" w:hAnsi="Book Antiqua"/>
          <w:b/>
          <w:i/>
          <w:color w:val="806000" w:themeColor="accent4" w:themeShade="80"/>
          <w:sz w:val="24"/>
          <w:szCs w:val="24"/>
        </w:rPr>
        <w:t>Trine Dual Enrollment</w:t>
      </w:r>
      <w:r w:rsidR="00E73FBD" w:rsidRPr="00BF5728">
        <w:rPr>
          <w:rFonts w:ascii="Book Antiqua" w:hAnsi="Book Antiqua"/>
          <w:i/>
          <w:color w:val="806000" w:themeColor="accent4" w:themeShade="80"/>
          <w:sz w:val="24"/>
          <w:szCs w:val="24"/>
        </w:rPr>
        <w:t xml:space="preserve">, our goal is the same as </w:t>
      </w:r>
      <w:r w:rsidR="00C73417">
        <w:rPr>
          <w:rFonts w:ascii="Book Antiqua" w:hAnsi="Book Antiqua"/>
          <w:i/>
          <w:color w:val="806000" w:themeColor="accent4" w:themeShade="80"/>
          <w:sz w:val="24"/>
          <w:szCs w:val="24"/>
        </w:rPr>
        <w:t xml:space="preserve">the </w:t>
      </w:r>
      <w:r w:rsidR="00E73FBD" w:rsidRPr="00BF5728">
        <w:rPr>
          <w:rFonts w:ascii="Book Antiqua" w:hAnsi="Book Antiqua"/>
          <w:i/>
          <w:color w:val="806000" w:themeColor="accent4" w:themeShade="80"/>
          <w:sz w:val="24"/>
          <w:szCs w:val="24"/>
        </w:rPr>
        <w:t>university, to</w:t>
      </w:r>
      <w:r w:rsidR="002311D0" w:rsidRPr="00BF5728">
        <w:rPr>
          <w:rFonts w:ascii="Book Antiqua" w:hAnsi="Book Antiqua"/>
          <w:i/>
          <w:color w:val="806000" w:themeColor="accent4" w:themeShade="80"/>
          <w:sz w:val="24"/>
          <w:szCs w:val="24"/>
        </w:rPr>
        <w:t xml:space="preserve"> work </w:t>
      </w:r>
      <w:r w:rsidR="00657A00" w:rsidRPr="00BF5728">
        <w:rPr>
          <w:rFonts w:ascii="Book Antiqua" w:hAnsi="Book Antiqua"/>
          <w:i/>
          <w:color w:val="806000" w:themeColor="accent4" w:themeShade="80"/>
          <w:sz w:val="24"/>
          <w:szCs w:val="24"/>
        </w:rPr>
        <w:t>collaboratively</w:t>
      </w:r>
      <w:r w:rsidR="002311D0" w:rsidRPr="00BF5728">
        <w:rPr>
          <w:rFonts w:ascii="Book Antiqua" w:hAnsi="Book Antiqua"/>
          <w:i/>
          <w:color w:val="806000" w:themeColor="accent4" w:themeShade="80"/>
          <w:sz w:val="24"/>
          <w:szCs w:val="24"/>
        </w:rPr>
        <w:t xml:space="preserve"> with </w:t>
      </w:r>
      <w:r w:rsidR="00676B6A" w:rsidRPr="00BF5728">
        <w:rPr>
          <w:rFonts w:ascii="Book Antiqua" w:hAnsi="Book Antiqua"/>
          <w:i/>
          <w:color w:val="806000" w:themeColor="accent4" w:themeShade="80"/>
          <w:sz w:val="24"/>
          <w:szCs w:val="24"/>
        </w:rPr>
        <w:t>all</w:t>
      </w:r>
      <w:r w:rsidR="002311D0" w:rsidRPr="00BF5728">
        <w:rPr>
          <w:rFonts w:ascii="Book Antiqua" w:hAnsi="Book Antiqua"/>
          <w:i/>
          <w:color w:val="806000" w:themeColor="accent4" w:themeShade="80"/>
          <w:sz w:val="24"/>
          <w:szCs w:val="24"/>
        </w:rPr>
        <w:t xml:space="preserve"> our stakeholders</w:t>
      </w:r>
      <w:r w:rsidR="00657A00" w:rsidRPr="00BF5728">
        <w:rPr>
          <w:rFonts w:ascii="Book Antiqua" w:hAnsi="Book Antiqua"/>
          <w:i/>
          <w:color w:val="806000" w:themeColor="accent4" w:themeShade="80"/>
          <w:sz w:val="24"/>
          <w:szCs w:val="24"/>
        </w:rPr>
        <w:t>,</w:t>
      </w:r>
      <w:r w:rsidR="002311D0" w:rsidRPr="00BF5728">
        <w:rPr>
          <w:rFonts w:ascii="Book Antiqua" w:hAnsi="Book Antiqua"/>
          <w:i/>
          <w:color w:val="806000" w:themeColor="accent4" w:themeShade="80"/>
          <w:sz w:val="24"/>
          <w:szCs w:val="24"/>
        </w:rPr>
        <w:t xml:space="preserve"> including partnering high schools</w:t>
      </w:r>
      <w:r w:rsidR="00657A00" w:rsidRPr="00BF5728">
        <w:rPr>
          <w:rFonts w:ascii="Book Antiqua" w:hAnsi="Book Antiqua"/>
          <w:i/>
          <w:color w:val="806000" w:themeColor="accent4" w:themeShade="80"/>
          <w:sz w:val="24"/>
          <w:szCs w:val="24"/>
        </w:rPr>
        <w:t>,</w:t>
      </w:r>
      <w:r w:rsidR="002311D0" w:rsidRPr="00BF5728">
        <w:rPr>
          <w:rFonts w:ascii="Book Antiqua" w:hAnsi="Book Antiqua"/>
          <w:i/>
          <w:color w:val="806000" w:themeColor="accent4" w:themeShade="80"/>
          <w:sz w:val="24"/>
          <w:szCs w:val="24"/>
        </w:rPr>
        <w:t xml:space="preserve"> to</w:t>
      </w:r>
      <w:r w:rsidR="00E73FBD" w:rsidRPr="00BF5728">
        <w:rPr>
          <w:rFonts w:ascii="Book Antiqua" w:hAnsi="Book Antiqua"/>
          <w:i/>
          <w:color w:val="806000" w:themeColor="accent4" w:themeShade="80"/>
          <w:sz w:val="24"/>
          <w:szCs w:val="24"/>
        </w:rPr>
        <w:t xml:space="preserve"> provide </w:t>
      </w:r>
      <w:r w:rsidR="00C73417">
        <w:rPr>
          <w:rFonts w:ascii="Book Antiqua" w:hAnsi="Book Antiqua"/>
          <w:i/>
          <w:color w:val="806000" w:themeColor="accent4" w:themeShade="80"/>
          <w:sz w:val="24"/>
          <w:szCs w:val="24"/>
        </w:rPr>
        <w:t>high-quality</w:t>
      </w:r>
      <w:r w:rsidR="00E73FBD" w:rsidRPr="00BF5728">
        <w:rPr>
          <w:rFonts w:ascii="Book Antiqua" w:hAnsi="Book Antiqua"/>
          <w:i/>
          <w:color w:val="806000" w:themeColor="accent4" w:themeShade="80"/>
          <w:sz w:val="24"/>
          <w:szCs w:val="24"/>
        </w:rPr>
        <w:t xml:space="preserve"> academic programs </w:t>
      </w:r>
      <w:r w:rsidR="002311D0" w:rsidRPr="00BF5728">
        <w:rPr>
          <w:rFonts w:ascii="Book Antiqua" w:hAnsi="Book Antiqua"/>
          <w:i/>
          <w:color w:val="806000" w:themeColor="accent4" w:themeShade="80"/>
          <w:sz w:val="24"/>
          <w:szCs w:val="24"/>
        </w:rPr>
        <w:t xml:space="preserve">for students </w:t>
      </w:r>
      <w:r w:rsidR="00E73FBD" w:rsidRPr="00BF5728">
        <w:rPr>
          <w:rFonts w:ascii="Book Antiqua" w:hAnsi="Book Antiqua"/>
          <w:i/>
          <w:color w:val="806000" w:themeColor="accent4" w:themeShade="80"/>
          <w:sz w:val="24"/>
          <w:szCs w:val="24"/>
        </w:rPr>
        <w:t>and</w:t>
      </w:r>
      <w:r w:rsidR="002311D0" w:rsidRPr="00BF5728">
        <w:rPr>
          <w:rFonts w:ascii="Book Antiqua" w:hAnsi="Book Antiqua"/>
          <w:i/>
          <w:color w:val="806000" w:themeColor="accent4" w:themeShade="80"/>
          <w:sz w:val="24"/>
          <w:szCs w:val="24"/>
        </w:rPr>
        <w:t xml:space="preserve"> to</w:t>
      </w:r>
      <w:r w:rsidR="00E73FBD" w:rsidRPr="00BF5728">
        <w:rPr>
          <w:rFonts w:ascii="Book Antiqua" w:hAnsi="Book Antiqua"/>
          <w:i/>
          <w:color w:val="806000" w:themeColor="accent4" w:themeShade="80"/>
          <w:sz w:val="24"/>
          <w:szCs w:val="24"/>
        </w:rPr>
        <w:t xml:space="preserve"> actively develop new academic programs and experiences to </w:t>
      </w:r>
      <w:r w:rsidR="002311D0" w:rsidRPr="00BF5728">
        <w:rPr>
          <w:rFonts w:ascii="Book Antiqua" w:hAnsi="Book Antiqua"/>
          <w:i/>
          <w:color w:val="806000" w:themeColor="accent4" w:themeShade="80"/>
          <w:sz w:val="24"/>
          <w:szCs w:val="24"/>
        </w:rPr>
        <w:t xml:space="preserve">help </w:t>
      </w:r>
      <w:r w:rsidR="00E73FBD" w:rsidRPr="00BF5728">
        <w:rPr>
          <w:rFonts w:ascii="Book Antiqua" w:hAnsi="Book Antiqua"/>
          <w:i/>
          <w:color w:val="806000" w:themeColor="accent4" w:themeShade="80"/>
          <w:sz w:val="24"/>
          <w:szCs w:val="24"/>
        </w:rPr>
        <w:t xml:space="preserve">prepare </w:t>
      </w:r>
      <w:r w:rsidR="002311D0" w:rsidRPr="00BF5728">
        <w:rPr>
          <w:rFonts w:ascii="Book Antiqua" w:hAnsi="Book Antiqua"/>
          <w:i/>
          <w:color w:val="806000" w:themeColor="accent4" w:themeShade="80"/>
          <w:sz w:val="24"/>
          <w:szCs w:val="24"/>
        </w:rPr>
        <w:t>them</w:t>
      </w:r>
      <w:r w:rsidR="00E73FBD" w:rsidRPr="00BF5728">
        <w:rPr>
          <w:rFonts w:ascii="Book Antiqua" w:hAnsi="Book Antiqua"/>
          <w:i/>
          <w:color w:val="806000" w:themeColor="accent4" w:themeShade="80"/>
          <w:sz w:val="24"/>
          <w:szCs w:val="24"/>
        </w:rPr>
        <w:t xml:space="preserve"> for a future career or further education.  </w:t>
      </w:r>
    </w:p>
    <w:p w14:paraId="27F773E9" w14:textId="77777777" w:rsidR="005A5445" w:rsidRPr="00BF5728" w:rsidRDefault="005A5445" w:rsidP="00030F1D">
      <w:pPr>
        <w:rPr>
          <w:rFonts w:ascii="Book Antiqua" w:hAnsi="Book Antiqua"/>
          <w:sz w:val="24"/>
          <w:szCs w:val="24"/>
        </w:rPr>
      </w:pPr>
    </w:p>
    <w:p w14:paraId="5B26674B" w14:textId="6A73EC0C" w:rsidR="00030F1D" w:rsidRPr="00BF5728" w:rsidRDefault="00030F1D" w:rsidP="00030F1D">
      <w:pPr>
        <w:rPr>
          <w:rFonts w:ascii="Book Antiqua" w:hAnsi="Book Antiqua"/>
          <w:i/>
          <w:color w:val="806000" w:themeColor="accent4" w:themeShade="80"/>
          <w:sz w:val="24"/>
          <w:szCs w:val="24"/>
        </w:rPr>
      </w:pPr>
      <w:r w:rsidRPr="00BF5728">
        <w:rPr>
          <w:rFonts w:ascii="Book Antiqua" w:hAnsi="Book Antiqua"/>
          <w:b/>
          <w:color w:val="002060"/>
          <w:sz w:val="24"/>
          <w:szCs w:val="24"/>
        </w:rPr>
        <w:t>Student Services:</w:t>
      </w:r>
      <w:r w:rsidRPr="00BF5728">
        <w:rPr>
          <w:rFonts w:ascii="Book Antiqua" w:hAnsi="Book Antiqua"/>
          <w:color w:val="002060"/>
          <w:sz w:val="24"/>
          <w:szCs w:val="24"/>
        </w:rPr>
        <w:t xml:space="preserve"> </w:t>
      </w:r>
      <w:r w:rsidRPr="00BF5728">
        <w:rPr>
          <w:rFonts w:ascii="Book Antiqua" w:hAnsi="Book Antiqua"/>
          <w:b/>
          <w:i/>
          <w:color w:val="002060"/>
          <w:sz w:val="24"/>
          <w:szCs w:val="24"/>
        </w:rPr>
        <w:t>Trine University</w:t>
      </w:r>
      <w:r w:rsidRPr="00BF5728">
        <w:rPr>
          <w:rFonts w:ascii="Book Antiqua" w:hAnsi="Book Antiqua"/>
          <w:i/>
          <w:color w:val="002060"/>
          <w:sz w:val="24"/>
          <w:szCs w:val="24"/>
        </w:rPr>
        <w:t xml:space="preserve"> will provide outstanding services and support to all students in a safe environment for student engagement and learning, and provide opportunities that promote leadership, academic growth</w:t>
      </w:r>
      <w:r w:rsidR="00657A00" w:rsidRPr="00BF5728">
        <w:rPr>
          <w:rFonts w:ascii="Book Antiqua" w:hAnsi="Book Antiqua"/>
          <w:i/>
          <w:color w:val="002060"/>
          <w:sz w:val="24"/>
          <w:szCs w:val="24"/>
        </w:rPr>
        <w:t>,</w:t>
      </w:r>
      <w:r w:rsidRPr="00BF5728">
        <w:rPr>
          <w:rFonts w:ascii="Book Antiqua" w:hAnsi="Book Antiqua"/>
          <w:i/>
          <w:color w:val="002060"/>
          <w:sz w:val="24"/>
          <w:szCs w:val="24"/>
        </w:rPr>
        <w:t xml:space="preserve"> and professional development.</w:t>
      </w:r>
      <w:r w:rsidR="00E73FBD" w:rsidRPr="00BF5728">
        <w:rPr>
          <w:rFonts w:ascii="Book Antiqua" w:hAnsi="Book Antiqua"/>
          <w:i/>
          <w:color w:val="002060"/>
          <w:sz w:val="24"/>
          <w:szCs w:val="24"/>
        </w:rPr>
        <w:t xml:space="preserve"> </w:t>
      </w:r>
      <w:r w:rsidR="00E73FBD" w:rsidRPr="00BF5728">
        <w:rPr>
          <w:rFonts w:ascii="Book Antiqua" w:hAnsi="Book Antiqua"/>
          <w:b/>
          <w:i/>
          <w:color w:val="806000" w:themeColor="accent4" w:themeShade="80"/>
          <w:sz w:val="24"/>
          <w:szCs w:val="24"/>
        </w:rPr>
        <w:t>Trine Dual Enrollment</w:t>
      </w:r>
      <w:r w:rsidR="00206BF8" w:rsidRPr="00BF5728">
        <w:rPr>
          <w:rFonts w:ascii="Book Antiqua" w:hAnsi="Book Antiqua"/>
          <w:i/>
          <w:color w:val="806000" w:themeColor="accent4" w:themeShade="80"/>
          <w:sz w:val="24"/>
          <w:szCs w:val="24"/>
        </w:rPr>
        <w:t xml:space="preserve">, in collaboration with </w:t>
      </w:r>
      <w:r w:rsidR="00676B6A" w:rsidRPr="00BF5728">
        <w:rPr>
          <w:rFonts w:ascii="Book Antiqua" w:hAnsi="Book Antiqua"/>
          <w:i/>
          <w:color w:val="806000" w:themeColor="accent4" w:themeShade="80"/>
          <w:sz w:val="24"/>
          <w:szCs w:val="24"/>
        </w:rPr>
        <w:t>all</w:t>
      </w:r>
      <w:r w:rsidR="00206BF8" w:rsidRPr="00BF5728">
        <w:rPr>
          <w:rFonts w:ascii="Book Antiqua" w:hAnsi="Book Antiqua"/>
          <w:i/>
          <w:color w:val="806000" w:themeColor="accent4" w:themeShade="80"/>
          <w:sz w:val="24"/>
          <w:szCs w:val="24"/>
        </w:rPr>
        <w:t xml:space="preserve"> our stakeholders including high schools, will strive to provide </w:t>
      </w:r>
      <w:r w:rsidR="00E73FBD" w:rsidRPr="00BF5728">
        <w:rPr>
          <w:rFonts w:ascii="Book Antiqua" w:hAnsi="Book Antiqua"/>
          <w:i/>
          <w:color w:val="806000" w:themeColor="accent4" w:themeShade="80"/>
          <w:sz w:val="24"/>
          <w:szCs w:val="24"/>
        </w:rPr>
        <w:t xml:space="preserve">outstanding services and </w:t>
      </w:r>
      <w:r w:rsidR="00C73417">
        <w:rPr>
          <w:rFonts w:ascii="Book Antiqua" w:hAnsi="Book Antiqua"/>
          <w:i/>
          <w:color w:val="806000" w:themeColor="accent4" w:themeShade="80"/>
          <w:sz w:val="24"/>
          <w:szCs w:val="24"/>
        </w:rPr>
        <w:t>support</w:t>
      </w:r>
      <w:r w:rsidR="00E73FBD" w:rsidRPr="00BF5728">
        <w:rPr>
          <w:rFonts w:ascii="Book Antiqua" w:hAnsi="Book Antiqua"/>
          <w:i/>
          <w:color w:val="806000" w:themeColor="accent4" w:themeShade="80"/>
          <w:sz w:val="24"/>
          <w:szCs w:val="24"/>
        </w:rPr>
        <w:t xml:space="preserve"> </w:t>
      </w:r>
      <w:r w:rsidR="002311D0" w:rsidRPr="00BF5728">
        <w:rPr>
          <w:rFonts w:ascii="Book Antiqua" w:hAnsi="Book Antiqua"/>
          <w:i/>
          <w:color w:val="806000" w:themeColor="accent4" w:themeShade="80"/>
          <w:sz w:val="24"/>
          <w:szCs w:val="24"/>
        </w:rPr>
        <w:t>for</w:t>
      </w:r>
      <w:r w:rsidR="00E73FBD" w:rsidRPr="00BF5728">
        <w:rPr>
          <w:rFonts w:ascii="Book Antiqua" w:hAnsi="Book Antiqua"/>
          <w:i/>
          <w:color w:val="806000" w:themeColor="accent4" w:themeShade="80"/>
          <w:sz w:val="24"/>
          <w:szCs w:val="24"/>
        </w:rPr>
        <w:t xml:space="preserve"> a</w:t>
      </w:r>
      <w:r w:rsidR="002311D0" w:rsidRPr="00BF5728">
        <w:rPr>
          <w:rFonts w:ascii="Book Antiqua" w:hAnsi="Book Antiqua"/>
          <w:i/>
          <w:color w:val="806000" w:themeColor="accent4" w:themeShade="80"/>
          <w:sz w:val="24"/>
          <w:szCs w:val="24"/>
        </w:rPr>
        <w:t>l</w:t>
      </w:r>
      <w:r w:rsidR="00E73FBD" w:rsidRPr="00BF5728">
        <w:rPr>
          <w:rFonts w:ascii="Book Antiqua" w:hAnsi="Book Antiqua"/>
          <w:i/>
          <w:color w:val="806000" w:themeColor="accent4" w:themeShade="80"/>
          <w:sz w:val="24"/>
          <w:szCs w:val="24"/>
        </w:rPr>
        <w:t xml:space="preserve">l students </w:t>
      </w:r>
      <w:r w:rsidR="002311D0" w:rsidRPr="00BF5728">
        <w:rPr>
          <w:rFonts w:ascii="Book Antiqua" w:hAnsi="Book Antiqua"/>
          <w:i/>
          <w:color w:val="806000" w:themeColor="accent4" w:themeShade="80"/>
          <w:sz w:val="24"/>
          <w:szCs w:val="24"/>
        </w:rPr>
        <w:t>to promote a safe environment that fosters student engagement and learning, as well as provide opportunities that promote leadership, academic growth</w:t>
      </w:r>
      <w:r w:rsidR="00657A00" w:rsidRPr="00BF5728">
        <w:rPr>
          <w:rFonts w:ascii="Book Antiqua" w:hAnsi="Book Antiqua"/>
          <w:i/>
          <w:color w:val="806000" w:themeColor="accent4" w:themeShade="80"/>
          <w:sz w:val="24"/>
          <w:szCs w:val="24"/>
        </w:rPr>
        <w:t>,</w:t>
      </w:r>
      <w:r w:rsidR="002311D0" w:rsidRPr="00BF5728">
        <w:rPr>
          <w:rFonts w:ascii="Book Antiqua" w:hAnsi="Book Antiqua"/>
          <w:i/>
          <w:color w:val="806000" w:themeColor="accent4" w:themeShade="80"/>
          <w:sz w:val="24"/>
          <w:szCs w:val="24"/>
        </w:rPr>
        <w:t xml:space="preserve"> and </w:t>
      </w:r>
      <w:r w:rsidR="00206BF8" w:rsidRPr="00BF5728">
        <w:rPr>
          <w:rFonts w:ascii="Book Antiqua" w:hAnsi="Book Antiqua"/>
          <w:i/>
          <w:color w:val="806000" w:themeColor="accent4" w:themeShade="80"/>
          <w:sz w:val="24"/>
          <w:szCs w:val="24"/>
        </w:rPr>
        <w:t>ownership of their individual learning</w:t>
      </w:r>
      <w:r w:rsidR="002311D0" w:rsidRPr="00BF5728">
        <w:rPr>
          <w:rFonts w:ascii="Book Antiqua" w:hAnsi="Book Antiqua"/>
          <w:i/>
          <w:color w:val="806000" w:themeColor="accent4" w:themeShade="80"/>
          <w:sz w:val="24"/>
          <w:szCs w:val="24"/>
        </w:rPr>
        <w:t>.</w:t>
      </w:r>
    </w:p>
    <w:p w14:paraId="6B55842E" w14:textId="77777777" w:rsidR="005A5445" w:rsidRPr="00BF5728" w:rsidRDefault="005A5445" w:rsidP="00030F1D">
      <w:pPr>
        <w:rPr>
          <w:rFonts w:ascii="Book Antiqua" w:hAnsi="Book Antiqua"/>
          <w:sz w:val="24"/>
          <w:szCs w:val="24"/>
        </w:rPr>
      </w:pPr>
    </w:p>
    <w:p w14:paraId="4ABCD40B" w14:textId="5EEB5AEA" w:rsidR="00030F1D" w:rsidRPr="00BF5728" w:rsidRDefault="00030F1D" w:rsidP="00030F1D">
      <w:pPr>
        <w:rPr>
          <w:rFonts w:ascii="Book Antiqua" w:hAnsi="Book Antiqua"/>
          <w:i/>
          <w:sz w:val="24"/>
          <w:szCs w:val="24"/>
        </w:rPr>
      </w:pPr>
      <w:r w:rsidRPr="00BF5728">
        <w:rPr>
          <w:rFonts w:ascii="Book Antiqua" w:hAnsi="Book Antiqua"/>
          <w:b/>
          <w:color w:val="002060"/>
          <w:sz w:val="24"/>
          <w:szCs w:val="24"/>
        </w:rPr>
        <w:t>Technology:</w:t>
      </w:r>
      <w:r w:rsidRPr="00BF5728">
        <w:rPr>
          <w:rFonts w:ascii="Book Antiqua" w:hAnsi="Book Antiqua"/>
          <w:color w:val="002060"/>
          <w:sz w:val="24"/>
          <w:szCs w:val="24"/>
        </w:rPr>
        <w:t xml:space="preserve"> </w:t>
      </w:r>
      <w:r w:rsidRPr="00BF5728">
        <w:rPr>
          <w:rFonts w:ascii="Book Antiqua" w:hAnsi="Book Antiqua"/>
          <w:b/>
          <w:i/>
          <w:color w:val="002060"/>
          <w:sz w:val="24"/>
          <w:szCs w:val="24"/>
        </w:rPr>
        <w:t>Trine University</w:t>
      </w:r>
      <w:r w:rsidRPr="00BF5728">
        <w:rPr>
          <w:rFonts w:ascii="Book Antiqua" w:hAnsi="Book Antiqua"/>
          <w:i/>
          <w:color w:val="002060"/>
          <w:sz w:val="24"/>
          <w:szCs w:val="24"/>
        </w:rPr>
        <w:t xml:space="preserve"> will equip its various locations and classrooms with state-of-the-art technology</w:t>
      </w:r>
      <w:r w:rsidR="00657A00" w:rsidRPr="00BF5728">
        <w:rPr>
          <w:rFonts w:ascii="Book Antiqua" w:hAnsi="Book Antiqua"/>
          <w:i/>
          <w:color w:val="002060"/>
          <w:sz w:val="24"/>
          <w:szCs w:val="24"/>
        </w:rPr>
        <w:t>,</w:t>
      </w:r>
      <w:r w:rsidRPr="00BF5728">
        <w:rPr>
          <w:rFonts w:ascii="Book Antiqua" w:hAnsi="Book Antiqua"/>
          <w:i/>
          <w:color w:val="002060"/>
          <w:sz w:val="24"/>
          <w:szCs w:val="24"/>
        </w:rPr>
        <w:t xml:space="preserve"> as well as the resources and support needed to enhance enrollment, retention of students and faculty, and support for all curricula.</w:t>
      </w:r>
      <w:r w:rsidR="002311D0" w:rsidRPr="00BF5728">
        <w:rPr>
          <w:rFonts w:ascii="Book Antiqua" w:hAnsi="Book Antiqua"/>
          <w:i/>
          <w:color w:val="002060"/>
          <w:sz w:val="24"/>
          <w:szCs w:val="24"/>
        </w:rPr>
        <w:t xml:space="preserve"> </w:t>
      </w:r>
      <w:r w:rsidR="002311D0" w:rsidRPr="00BF5728">
        <w:rPr>
          <w:rFonts w:ascii="Book Antiqua" w:hAnsi="Book Antiqua"/>
          <w:b/>
          <w:i/>
          <w:color w:val="806000" w:themeColor="accent4" w:themeShade="80"/>
          <w:sz w:val="24"/>
          <w:szCs w:val="24"/>
        </w:rPr>
        <w:t>Trine Dual Enrollment</w:t>
      </w:r>
      <w:r w:rsidR="002311D0" w:rsidRPr="00BF5728">
        <w:rPr>
          <w:rFonts w:ascii="Book Antiqua" w:hAnsi="Book Antiqua"/>
          <w:i/>
          <w:color w:val="806000" w:themeColor="accent4" w:themeShade="80"/>
          <w:sz w:val="24"/>
          <w:szCs w:val="24"/>
        </w:rPr>
        <w:t xml:space="preserve"> will work alongside </w:t>
      </w:r>
      <w:r w:rsidR="00676B6A" w:rsidRPr="00BF5728">
        <w:rPr>
          <w:rFonts w:ascii="Book Antiqua" w:hAnsi="Book Antiqua"/>
          <w:i/>
          <w:color w:val="806000" w:themeColor="accent4" w:themeShade="80"/>
          <w:sz w:val="24"/>
          <w:szCs w:val="24"/>
        </w:rPr>
        <w:t>all</w:t>
      </w:r>
      <w:r w:rsidR="002311D0" w:rsidRPr="00BF5728">
        <w:rPr>
          <w:rFonts w:ascii="Book Antiqua" w:hAnsi="Book Antiqua"/>
          <w:i/>
          <w:color w:val="806000" w:themeColor="accent4" w:themeShade="80"/>
          <w:sz w:val="24"/>
          <w:szCs w:val="24"/>
        </w:rPr>
        <w:t xml:space="preserve"> our stakeholders to </w:t>
      </w:r>
      <w:r w:rsidR="00206BF8" w:rsidRPr="00BF5728">
        <w:rPr>
          <w:rFonts w:ascii="Book Antiqua" w:hAnsi="Book Antiqua"/>
          <w:i/>
          <w:color w:val="806000" w:themeColor="accent4" w:themeShade="80"/>
          <w:sz w:val="24"/>
          <w:szCs w:val="24"/>
        </w:rPr>
        <w:t>effectively utilize</w:t>
      </w:r>
      <w:r w:rsidR="002311D0" w:rsidRPr="00BF5728">
        <w:rPr>
          <w:rFonts w:ascii="Book Antiqua" w:hAnsi="Book Antiqua"/>
          <w:i/>
          <w:color w:val="806000" w:themeColor="accent4" w:themeShade="80"/>
          <w:sz w:val="24"/>
          <w:szCs w:val="24"/>
        </w:rPr>
        <w:t xml:space="preserve"> technology to enhance</w:t>
      </w:r>
      <w:r w:rsidR="00206BF8" w:rsidRPr="00BF5728">
        <w:rPr>
          <w:rFonts w:ascii="Book Antiqua" w:hAnsi="Book Antiqua"/>
          <w:i/>
          <w:color w:val="806000" w:themeColor="accent4" w:themeShade="80"/>
          <w:sz w:val="24"/>
          <w:szCs w:val="24"/>
        </w:rPr>
        <w:t xml:space="preserve"> learning</w:t>
      </w:r>
      <w:r w:rsidR="002311D0" w:rsidRPr="00BF5728">
        <w:rPr>
          <w:rFonts w:ascii="Book Antiqua" w:hAnsi="Book Antiqua"/>
          <w:i/>
          <w:color w:val="806000" w:themeColor="accent4" w:themeShade="80"/>
          <w:sz w:val="24"/>
          <w:szCs w:val="24"/>
        </w:rPr>
        <w:t>, retain</w:t>
      </w:r>
      <w:r w:rsidR="00206BF8" w:rsidRPr="00BF5728">
        <w:rPr>
          <w:rFonts w:ascii="Book Antiqua" w:hAnsi="Book Antiqua"/>
          <w:i/>
          <w:color w:val="806000" w:themeColor="accent4" w:themeShade="80"/>
          <w:sz w:val="24"/>
          <w:szCs w:val="24"/>
        </w:rPr>
        <w:t xml:space="preserve"> students, faculty, and staff</w:t>
      </w:r>
      <w:r w:rsidR="002311D0" w:rsidRPr="00BF5728">
        <w:rPr>
          <w:rFonts w:ascii="Book Antiqua" w:hAnsi="Book Antiqua"/>
          <w:i/>
          <w:color w:val="806000" w:themeColor="accent4" w:themeShade="80"/>
          <w:sz w:val="24"/>
          <w:szCs w:val="24"/>
        </w:rPr>
        <w:t>, and support all curricula offered through our program</w:t>
      </w:r>
      <w:r w:rsidR="00206BF8" w:rsidRPr="00BF5728">
        <w:rPr>
          <w:rFonts w:ascii="Book Antiqua" w:hAnsi="Book Antiqua"/>
          <w:i/>
          <w:color w:val="806000" w:themeColor="accent4" w:themeShade="80"/>
          <w:sz w:val="24"/>
          <w:szCs w:val="24"/>
        </w:rPr>
        <w:t>.</w:t>
      </w:r>
      <w:r w:rsidR="002311D0" w:rsidRPr="00BF5728">
        <w:rPr>
          <w:rFonts w:ascii="Book Antiqua" w:hAnsi="Book Antiqua"/>
          <w:i/>
          <w:color w:val="806000" w:themeColor="accent4" w:themeShade="80"/>
          <w:sz w:val="24"/>
          <w:szCs w:val="24"/>
        </w:rPr>
        <w:t xml:space="preserve"> </w:t>
      </w:r>
    </w:p>
    <w:p w14:paraId="491F833C" w14:textId="77777777" w:rsidR="002311D0" w:rsidRPr="00BF5728" w:rsidRDefault="002311D0" w:rsidP="00254E3B">
      <w:pPr>
        <w:rPr>
          <w:rFonts w:ascii="Book Antiqua" w:hAnsi="Book Antiqua" w:cs="Times New Roman"/>
          <w:b/>
          <w:color w:val="002060"/>
          <w:sz w:val="24"/>
          <w:szCs w:val="24"/>
        </w:rPr>
      </w:pPr>
    </w:p>
    <w:p w14:paraId="58FA7B73" w14:textId="77777777" w:rsidR="00585E55" w:rsidRPr="00BF5728" w:rsidRDefault="00585E55" w:rsidP="00254E3B">
      <w:pPr>
        <w:rPr>
          <w:rFonts w:ascii="Book Antiqua" w:hAnsi="Book Antiqua" w:cs="Times New Roman"/>
          <w:b/>
          <w:color w:val="002060"/>
          <w:sz w:val="24"/>
          <w:szCs w:val="24"/>
        </w:rPr>
      </w:pPr>
    </w:p>
    <w:p w14:paraId="1C5EBEC6" w14:textId="77777777" w:rsidR="00585E55" w:rsidRPr="00BF5728" w:rsidRDefault="00585E55" w:rsidP="00254E3B">
      <w:pPr>
        <w:rPr>
          <w:rFonts w:ascii="Book Antiqua" w:hAnsi="Book Antiqua" w:cs="Times New Roman"/>
          <w:b/>
          <w:color w:val="002060"/>
          <w:sz w:val="24"/>
          <w:szCs w:val="24"/>
        </w:rPr>
      </w:pPr>
    </w:p>
    <w:p w14:paraId="79C97D28" w14:textId="77777777" w:rsidR="00585E55" w:rsidRPr="00BF5728" w:rsidRDefault="00585E55" w:rsidP="00254E3B">
      <w:pPr>
        <w:rPr>
          <w:rFonts w:ascii="Book Antiqua" w:hAnsi="Book Antiqua" w:cs="Times New Roman"/>
          <w:b/>
          <w:color w:val="002060"/>
          <w:sz w:val="24"/>
          <w:szCs w:val="24"/>
        </w:rPr>
      </w:pPr>
    </w:p>
    <w:p w14:paraId="41D34F75" w14:textId="77777777" w:rsidR="00254E3B" w:rsidRPr="00BF5728" w:rsidRDefault="00254E3B" w:rsidP="002311D0">
      <w:pPr>
        <w:jc w:val="center"/>
        <w:rPr>
          <w:rFonts w:ascii="Book Antiqua" w:hAnsi="Book Antiqua" w:cs="Times New Roman"/>
          <w:b/>
          <w:color w:val="002060"/>
          <w:sz w:val="24"/>
          <w:szCs w:val="24"/>
        </w:rPr>
      </w:pPr>
      <w:r w:rsidRPr="00BF5728">
        <w:rPr>
          <w:rFonts w:ascii="Book Antiqua" w:hAnsi="Book Antiqua" w:cs="Times New Roman"/>
          <w:b/>
          <w:color w:val="002060"/>
          <w:sz w:val="24"/>
          <w:szCs w:val="24"/>
        </w:rPr>
        <w:t>Dual Enrollment Program Staff:</w:t>
      </w:r>
    </w:p>
    <w:p w14:paraId="629C12F2" w14:textId="77777777" w:rsidR="00254E3B" w:rsidRPr="00BF5728" w:rsidRDefault="00254E3B" w:rsidP="00254E3B">
      <w:pPr>
        <w:ind w:firstLine="720"/>
        <w:rPr>
          <w:rFonts w:ascii="Book Antiqua" w:hAnsi="Book Antiqua" w:cs="Times New Roman"/>
          <w:sz w:val="24"/>
          <w:szCs w:val="24"/>
        </w:rPr>
        <w:sectPr w:rsidR="00254E3B" w:rsidRPr="00BF5728" w:rsidSect="00030F1D">
          <w:headerReference w:type="default" r:id="rId9"/>
          <w:footerReference w:type="default" r:id="rId10"/>
          <w:pgSz w:w="12240" w:h="15840"/>
          <w:pgMar w:top="1440" w:right="1440" w:bottom="1440" w:left="1440" w:header="720" w:footer="720" w:gutter="0"/>
          <w:cols w:space="720"/>
          <w:titlePg/>
          <w:docGrid w:linePitch="360"/>
        </w:sectPr>
      </w:pPr>
    </w:p>
    <w:p w14:paraId="188FA6C8" w14:textId="46246C9D" w:rsidR="00254E3B" w:rsidRPr="00BF5728" w:rsidRDefault="009459FC" w:rsidP="00254E3B">
      <w:pPr>
        <w:rPr>
          <w:rFonts w:ascii="Book Antiqua" w:hAnsi="Book Antiqua" w:cs="Times New Roman"/>
          <w:b/>
          <w:color w:val="002060"/>
          <w:sz w:val="24"/>
          <w:szCs w:val="24"/>
        </w:rPr>
      </w:pPr>
      <w:r>
        <w:rPr>
          <w:rFonts w:ascii="Book Antiqua" w:hAnsi="Book Antiqua" w:cs="Times New Roman"/>
          <w:b/>
          <w:color w:val="002060"/>
          <w:sz w:val="24"/>
          <w:szCs w:val="24"/>
        </w:rPr>
        <w:t>Samantha Fulton</w:t>
      </w:r>
    </w:p>
    <w:p w14:paraId="59FE0A77" w14:textId="77777777" w:rsidR="00254E3B" w:rsidRPr="00BF5728" w:rsidRDefault="00254E3B" w:rsidP="00254E3B">
      <w:pPr>
        <w:rPr>
          <w:rFonts w:ascii="Book Antiqua" w:hAnsi="Book Antiqua" w:cs="Times New Roman"/>
          <w:i/>
          <w:color w:val="806000" w:themeColor="accent4" w:themeShade="80"/>
          <w:sz w:val="24"/>
          <w:szCs w:val="24"/>
        </w:rPr>
      </w:pPr>
      <w:r w:rsidRPr="00BF5728">
        <w:rPr>
          <w:rFonts w:ascii="Book Antiqua" w:hAnsi="Book Antiqua" w:cs="Times New Roman"/>
          <w:i/>
          <w:color w:val="806000" w:themeColor="accent4" w:themeShade="80"/>
          <w:sz w:val="24"/>
          <w:szCs w:val="24"/>
        </w:rPr>
        <w:t xml:space="preserve">Director of Dual Enrollment </w:t>
      </w:r>
    </w:p>
    <w:p w14:paraId="01E45FD6" w14:textId="77777777" w:rsidR="00254E3B" w:rsidRPr="00BF5728" w:rsidRDefault="00254E3B" w:rsidP="00254E3B">
      <w:pPr>
        <w:rPr>
          <w:rFonts w:ascii="Book Antiqua" w:hAnsi="Book Antiqua" w:cs="Times New Roman"/>
          <w:i/>
          <w:color w:val="806000" w:themeColor="accent4" w:themeShade="80"/>
          <w:sz w:val="24"/>
          <w:szCs w:val="24"/>
        </w:rPr>
      </w:pPr>
      <w:r w:rsidRPr="00BF5728">
        <w:rPr>
          <w:rFonts w:ascii="Book Antiqua" w:hAnsi="Book Antiqua" w:cs="Times New Roman"/>
          <w:i/>
          <w:color w:val="806000" w:themeColor="accent4" w:themeShade="80"/>
          <w:sz w:val="24"/>
          <w:szCs w:val="24"/>
        </w:rPr>
        <w:t>and K-12 Partnerships</w:t>
      </w:r>
    </w:p>
    <w:p w14:paraId="313D37BC" w14:textId="77777777" w:rsidR="00254E3B" w:rsidRPr="00BF5728" w:rsidRDefault="00254E3B" w:rsidP="00254E3B">
      <w:pPr>
        <w:rPr>
          <w:rFonts w:ascii="Book Antiqua" w:hAnsi="Book Antiqua" w:cs="Times New Roman"/>
          <w:sz w:val="24"/>
          <w:szCs w:val="24"/>
        </w:rPr>
      </w:pPr>
      <w:r w:rsidRPr="00BF5728">
        <w:rPr>
          <w:rFonts w:ascii="Book Antiqua" w:hAnsi="Book Antiqua" w:cs="Times New Roman"/>
          <w:sz w:val="24"/>
          <w:szCs w:val="24"/>
        </w:rPr>
        <w:t>Office: 260-665-4311</w:t>
      </w:r>
    </w:p>
    <w:p w14:paraId="148FFA79" w14:textId="4F94F90D" w:rsidR="00254E3B" w:rsidRPr="00BF5728" w:rsidRDefault="00254E3B" w:rsidP="00254E3B">
      <w:pPr>
        <w:rPr>
          <w:rFonts w:ascii="Book Antiqua" w:hAnsi="Book Antiqua" w:cs="Times New Roman"/>
          <w:sz w:val="24"/>
          <w:szCs w:val="24"/>
        </w:rPr>
      </w:pPr>
      <w:r w:rsidRPr="00BF5728">
        <w:rPr>
          <w:rFonts w:ascii="Book Antiqua" w:hAnsi="Book Antiqua" w:cs="Times New Roman"/>
          <w:sz w:val="24"/>
          <w:szCs w:val="24"/>
        </w:rPr>
        <w:t xml:space="preserve">Email: </w:t>
      </w:r>
      <w:r w:rsidR="009459FC">
        <w:rPr>
          <w:rFonts w:ascii="Book Antiqua" w:hAnsi="Book Antiqua" w:cs="Times New Roman"/>
          <w:sz w:val="24"/>
          <w:szCs w:val="24"/>
        </w:rPr>
        <w:t>fultons</w:t>
      </w:r>
      <w:r w:rsidRPr="00BF5728">
        <w:rPr>
          <w:rFonts w:ascii="Book Antiqua" w:hAnsi="Book Antiqua" w:cs="Times New Roman"/>
          <w:sz w:val="24"/>
          <w:szCs w:val="24"/>
        </w:rPr>
        <w:t>@trine.edu</w:t>
      </w:r>
    </w:p>
    <w:p w14:paraId="7288AFE6" w14:textId="77777777" w:rsidR="00254E3B" w:rsidRPr="00BF5728" w:rsidRDefault="00254E3B" w:rsidP="00254E3B">
      <w:pPr>
        <w:rPr>
          <w:rFonts w:ascii="Book Antiqua" w:hAnsi="Book Antiqua" w:cs="Times New Roman"/>
          <w:sz w:val="24"/>
          <w:szCs w:val="24"/>
        </w:rPr>
      </w:pPr>
    </w:p>
    <w:p w14:paraId="00D0F063" w14:textId="43535B35" w:rsidR="00254E3B" w:rsidRPr="00BF5728" w:rsidRDefault="00254E3B" w:rsidP="00254E3B">
      <w:pPr>
        <w:rPr>
          <w:rFonts w:ascii="Book Antiqua" w:hAnsi="Book Antiqua" w:cs="Times New Roman"/>
          <w:b/>
          <w:color w:val="002060"/>
          <w:sz w:val="24"/>
          <w:szCs w:val="24"/>
        </w:rPr>
      </w:pPr>
      <w:r w:rsidRPr="00BF5728">
        <w:rPr>
          <w:rFonts w:ascii="Book Antiqua" w:hAnsi="Book Antiqua" w:cs="Times New Roman"/>
          <w:b/>
          <w:color w:val="002060"/>
          <w:sz w:val="24"/>
          <w:szCs w:val="24"/>
        </w:rPr>
        <w:tab/>
        <w:t>Gra</w:t>
      </w:r>
      <w:r w:rsidR="009459FC">
        <w:rPr>
          <w:rFonts w:ascii="Book Antiqua" w:hAnsi="Book Antiqua" w:cs="Times New Roman"/>
          <w:b/>
          <w:color w:val="002060"/>
          <w:sz w:val="24"/>
          <w:szCs w:val="24"/>
        </w:rPr>
        <w:t>ham</w:t>
      </w:r>
      <w:r w:rsidRPr="00BF5728">
        <w:rPr>
          <w:rFonts w:ascii="Book Antiqua" w:hAnsi="Book Antiqua" w:cs="Times New Roman"/>
          <w:b/>
          <w:color w:val="002060"/>
          <w:sz w:val="24"/>
          <w:szCs w:val="24"/>
        </w:rPr>
        <w:t xml:space="preserve"> Reeves</w:t>
      </w:r>
    </w:p>
    <w:p w14:paraId="6AA2B3BE" w14:textId="27F40F9F" w:rsidR="00254E3B" w:rsidRPr="00BF5728" w:rsidRDefault="00254E3B" w:rsidP="00254E3B">
      <w:pPr>
        <w:rPr>
          <w:rFonts w:ascii="Book Antiqua" w:hAnsi="Book Antiqua" w:cs="Times New Roman"/>
          <w:i/>
          <w:color w:val="806000" w:themeColor="accent4" w:themeShade="80"/>
          <w:sz w:val="24"/>
          <w:szCs w:val="24"/>
        </w:rPr>
      </w:pPr>
      <w:r w:rsidRPr="00BF5728">
        <w:rPr>
          <w:rFonts w:ascii="Book Antiqua" w:hAnsi="Book Antiqua" w:cs="Times New Roman"/>
          <w:sz w:val="24"/>
          <w:szCs w:val="24"/>
        </w:rPr>
        <w:tab/>
      </w:r>
      <w:r w:rsidRPr="00BF5728">
        <w:rPr>
          <w:rFonts w:ascii="Book Antiqua" w:hAnsi="Book Antiqua" w:cs="Times New Roman"/>
          <w:i/>
          <w:color w:val="806000" w:themeColor="accent4" w:themeShade="80"/>
          <w:sz w:val="24"/>
          <w:szCs w:val="24"/>
        </w:rPr>
        <w:t>Ass</w:t>
      </w:r>
      <w:r w:rsidR="009459FC">
        <w:rPr>
          <w:rFonts w:ascii="Book Antiqua" w:hAnsi="Book Antiqua" w:cs="Times New Roman"/>
          <w:i/>
          <w:color w:val="806000" w:themeColor="accent4" w:themeShade="80"/>
          <w:sz w:val="24"/>
          <w:szCs w:val="24"/>
        </w:rPr>
        <w:t>ociate</w:t>
      </w:r>
      <w:r w:rsidRPr="00BF5728">
        <w:rPr>
          <w:rFonts w:ascii="Book Antiqua" w:hAnsi="Book Antiqua" w:cs="Times New Roman"/>
          <w:i/>
          <w:color w:val="806000" w:themeColor="accent4" w:themeShade="80"/>
          <w:sz w:val="24"/>
          <w:szCs w:val="24"/>
        </w:rPr>
        <w:t xml:space="preserve"> Director </w:t>
      </w:r>
    </w:p>
    <w:p w14:paraId="7ED67F8D" w14:textId="77777777" w:rsidR="00254E3B" w:rsidRPr="00BF5728" w:rsidRDefault="00254E3B" w:rsidP="00254E3B">
      <w:pPr>
        <w:ind w:firstLine="720"/>
        <w:rPr>
          <w:rFonts w:ascii="Book Antiqua" w:hAnsi="Book Antiqua" w:cs="Times New Roman"/>
          <w:i/>
          <w:color w:val="806000" w:themeColor="accent4" w:themeShade="80"/>
          <w:sz w:val="24"/>
          <w:szCs w:val="24"/>
        </w:rPr>
      </w:pPr>
      <w:r w:rsidRPr="00BF5728">
        <w:rPr>
          <w:rFonts w:ascii="Book Antiqua" w:hAnsi="Book Antiqua" w:cs="Times New Roman"/>
          <w:i/>
          <w:color w:val="806000" w:themeColor="accent4" w:themeShade="80"/>
          <w:sz w:val="24"/>
          <w:szCs w:val="24"/>
        </w:rPr>
        <w:t xml:space="preserve">of Dual Enrollment </w:t>
      </w:r>
    </w:p>
    <w:p w14:paraId="05E82F60" w14:textId="77777777" w:rsidR="00254E3B" w:rsidRPr="00BF5728" w:rsidRDefault="00254E3B" w:rsidP="00254E3B">
      <w:pPr>
        <w:rPr>
          <w:rFonts w:ascii="Book Antiqua" w:hAnsi="Book Antiqua" w:cs="Times New Roman"/>
          <w:sz w:val="24"/>
          <w:szCs w:val="24"/>
        </w:rPr>
      </w:pPr>
      <w:r w:rsidRPr="00BF5728">
        <w:rPr>
          <w:rFonts w:ascii="Book Antiqua" w:hAnsi="Book Antiqua" w:cs="Times New Roman"/>
          <w:sz w:val="24"/>
          <w:szCs w:val="24"/>
        </w:rPr>
        <w:tab/>
        <w:t>Office: 260-665-4665</w:t>
      </w:r>
    </w:p>
    <w:p w14:paraId="376E1FC3" w14:textId="77777777" w:rsidR="00254E3B" w:rsidRPr="00BF5728" w:rsidRDefault="00254E3B" w:rsidP="00254E3B">
      <w:pPr>
        <w:rPr>
          <w:rFonts w:ascii="Book Antiqua" w:hAnsi="Book Antiqua" w:cs="Times New Roman"/>
          <w:sz w:val="24"/>
          <w:szCs w:val="24"/>
        </w:rPr>
        <w:sectPr w:rsidR="00254E3B" w:rsidRPr="00BF5728" w:rsidSect="00254E3B">
          <w:type w:val="continuous"/>
          <w:pgSz w:w="12240" w:h="15840"/>
          <w:pgMar w:top="1440" w:right="1440" w:bottom="1440" w:left="1440" w:header="720" w:footer="720" w:gutter="0"/>
          <w:cols w:num="2" w:space="720"/>
          <w:titlePg/>
          <w:docGrid w:linePitch="360"/>
        </w:sectPr>
      </w:pPr>
      <w:r w:rsidRPr="00BF5728">
        <w:rPr>
          <w:rFonts w:ascii="Book Antiqua" w:hAnsi="Book Antiqua" w:cs="Times New Roman"/>
          <w:sz w:val="24"/>
          <w:szCs w:val="24"/>
        </w:rPr>
        <w:tab/>
        <w:t>Email: reevesg@trine.edu</w:t>
      </w:r>
    </w:p>
    <w:p w14:paraId="16C543EC" w14:textId="77777777" w:rsidR="00254E3B" w:rsidRPr="00BF5728" w:rsidRDefault="00254E3B" w:rsidP="00030F1D">
      <w:pPr>
        <w:rPr>
          <w:rFonts w:ascii="Book Antiqua" w:hAnsi="Book Antiqua"/>
          <w:sz w:val="24"/>
          <w:szCs w:val="24"/>
        </w:rPr>
      </w:pPr>
    </w:p>
    <w:p w14:paraId="28CB8489" w14:textId="77777777" w:rsidR="00EE1C87" w:rsidRPr="00BF5728" w:rsidRDefault="00EE1C87" w:rsidP="00030F1D">
      <w:pPr>
        <w:rPr>
          <w:rFonts w:ascii="Book Antiqua" w:hAnsi="Book Antiqua"/>
          <w:sz w:val="24"/>
          <w:szCs w:val="24"/>
        </w:rPr>
      </w:pPr>
    </w:p>
    <w:p w14:paraId="22A84068" w14:textId="77777777" w:rsidR="00EE1C87" w:rsidRPr="00BF5728" w:rsidRDefault="00EE1C87" w:rsidP="00030F1D">
      <w:pPr>
        <w:rPr>
          <w:rFonts w:ascii="Book Antiqua" w:hAnsi="Book Antiqua"/>
          <w:sz w:val="24"/>
          <w:szCs w:val="24"/>
        </w:rPr>
      </w:pPr>
    </w:p>
    <w:p w14:paraId="2BBB97F2" w14:textId="77777777" w:rsidR="00D3291D" w:rsidRPr="00BF5728" w:rsidRDefault="00D3291D" w:rsidP="00030F1D">
      <w:pPr>
        <w:rPr>
          <w:rFonts w:ascii="Book Antiqua" w:hAnsi="Book Antiqua"/>
          <w:sz w:val="24"/>
          <w:szCs w:val="24"/>
        </w:rPr>
      </w:pPr>
    </w:p>
    <w:p w14:paraId="56C0E14D" w14:textId="77777777" w:rsidR="00D3291D" w:rsidRPr="00BF5728" w:rsidRDefault="00D3291D" w:rsidP="00030F1D">
      <w:pPr>
        <w:rPr>
          <w:rFonts w:ascii="Book Antiqua" w:hAnsi="Book Antiqua"/>
          <w:sz w:val="24"/>
          <w:szCs w:val="24"/>
        </w:rPr>
      </w:pPr>
    </w:p>
    <w:p w14:paraId="40901E44" w14:textId="77777777" w:rsidR="00D3291D" w:rsidRPr="00BF5728" w:rsidRDefault="00D3291D" w:rsidP="00030F1D">
      <w:pPr>
        <w:rPr>
          <w:rFonts w:ascii="Book Antiqua" w:hAnsi="Book Antiqua"/>
          <w:sz w:val="24"/>
          <w:szCs w:val="24"/>
        </w:rPr>
      </w:pPr>
    </w:p>
    <w:p w14:paraId="73E5E1A1" w14:textId="77777777" w:rsidR="00EE1C87" w:rsidRPr="00BF5728" w:rsidRDefault="00EE1C87" w:rsidP="00030F1D">
      <w:pPr>
        <w:rPr>
          <w:rFonts w:ascii="Book Antiqua" w:hAnsi="Book Antiqua"/>
          <w:sz w:val="24"/>
          <w:szCs w:val="24"/>
        </w:rPr>
      </w:pPr>
    </w:p>
    <w:p w14:paraId="550DCFE7" w14:textId="77777777" w:rsidR="00EE1C87" w:rsidRPr="00BF5728" w:rsidRDefault="00EE1C87" w:rsidP="005316CF">
      <w:pPr>
        <w:pStyle w:val="ListParagraph"/>
        <w:numPr>
          <w:ilvl w:val="0"/>
          <w:numId w:val="15"/>
        </w:numPr>
        <w:rPr>
          <w:rFonts w:ascii="Book Antiqua" w:hAnsi="Book Antiqua"/>
          <w:b/>
          <w:color w:val="806000" w:themeColor="accent4" w:themeShade="80"/>
          <w:sz w:val="28"/>
          <w:szCs w:val="24"/>
        </w:rPr>
      </w:pPr>
      <w:bookmarkStart w:id="5" w:name="_Hlk99116096"/>
      <w:r w:rsidRPr="00BF5728">
        <w:rPr>
          <w:rFonts w:ascii="Book Antiqua" w:hAnsi="Book Antiqua"/>
          <w:b/>
          <w:color w:val="806000" w:themeColor="accent4" w:themeShade="80"/>
          <w:sz w:val="28"/>
          <w:szCs w:val="24"/>
        </w:rPr>
        <w:t>Dual Enrollment Program Overview</w:t>
      </w:r>
    </w:p>
    <w:bookmarkEnd w:id="5"/>
    <w:p w14:paraId="0DEDB8D9" w14:textId="77777777" w:rsidR="00EE1C87" w:rsidRPr="00BF5728" w:rsidRDefault="00EE1C87" w:rsidP="00EE1C87">
      <w:pPr>
        <w:rPr>
          <w:rFonts w:ascii="Book Antiqua" w:hAnsi="Book Antiqua"/>
          <w:sz w:val="24"/>
          <w:szCs w:val="24"/>
        </w:rPr>
      </w:pPr>
    </w:p>
    <w:p w14:paraId="73D90DD5" w14:textId="0199DC21" w:rsidR="00EE1C87" w:rsidRPr="00BF5728" w:rsidRDefault="00EE1C87" w:rsidP="001D06D1">
      <w:pPr>
        <w:ind w:firstLine="360"/>
        <w:rPr>
          <w:rFonts w:ascii="Book Antiqua" w:hAnsi="Book Antiqua"/>
          <w:sz w:val="24"/>
          <w:szCs w:val="24"/>
        </w:rPr>
      </w:pPr>
      <w:r w:rsidRPr="00BF5728">
        <w:rPr>
          <w:rFonts w:ascii="Book Antiqua" w:hAnsi="Book Antiqua"/>
          <w:sz w:val="24"/>
          <w:szCs w:val="24"/>
        </w:rPr>
        <w:lastRenderedPageBreak/>
        <w:t xml:space="preserve">The Dual Enrollment program at Trine is currently composed of </w:t>
      </w:r>
      <w:r w:rsidR="0049569A">
        <w:rPr>
          <w:rFonts w:ascii="Book Antiqua" w:hAnsi="Book Antiqua"/>
          <w:sz w:val="24"/>
          <w:szCs w:val="24"/>
        </w:rPr>
        <w:t>4</w:t>
      </w:r>
      <w:r w:rsidRPr="00BF5728">
        <w:rPr>
          <w:rFonts w:ascii="Book Antiqua" w:hAnsi="Book Antiqua"/>
          <w:sz w:val="24"/>
          <w:szCs w:val="24"/>
        </w:rPr>
        <w:t xml:space="preserve"> delivery models, each being designed to maximize learner outcomes based on the </w:t>
      </w:r>
      <w:r w:rsidR="00F65AA4" w:rsidRPr="00BF5728">
        <w:rPr>
          <w:rFonts w:ascii="Book Antiqua" w:hAnsi="Book Antiqua"/>
          <w:sz w:val="24"/>
          <w:szCs w:val="24"/>
        </w:rPr>
        <w:t xml:space="preserve">individual </w:t>
      </w:r>
      <w:r w:rsidRPr="00BF5728">
        <w:rPr>
          <w:rFonts w:ascii="Book Antiqua" w:hAnsi="Book Antiqua"/>
          <w:sz w:val="24"/>
          <w:szCs w:val="24"/>
        </w:rPr>
        <w:t xml:space="preserve">or their high school’s needs. </w:t>
      </w:r>
    </w:p>
    <w:p w14:paraId="0C4AD364" w14:textId="125826D8" w:rsidR="0049569A" w:rsidRPr="0049569A" w:rsidRDefault="0049569A" w:rsidP="0049569A">
      <w:pPr>
        <w:rPr>
          <w:rFonts w:ascii="Book Antiqua" w:hAnsi="Book Antiqua"/>
          <w:b/>
          <w:bCs/>
          <w:color w:val="806000" w:themeColor="accent4" w:themeShade="80"/>
          <w:sz w:val="24"/>
          <w:szCs w:val="24"/>
        </w:rPr>
      </w:pPr>
    </w:p>
    <w:p w14:paraId="0B2A0796" w14:textId="5B9F4A1C" w:rsidR="00EE1C87" w:rsidRPr="00BF5728" w:rsidRDefault="00EE1C87" w:rsidP="00EE1C87">
      <w:pPr>
        <w:pStyle w:val="ListParagraph"/>
        <w:numPr>
          <w:ilvl w:val="0"/>
          <w:numId w:val="6"/>
        </w:numPr>
        <w:rPr>
          <w:rFonts w:ascii="Book Antiqua" w:hAnsi="Book Antiqua"/>
          <w:sz w:val="24"/>
          <w:szCs w:val="24"/>
        </w:rPr>
      </w:pPr>
      <w:r w:rsidRPr="00BF5728">
        <w:rPr>
          <w:rFonts w:ascii="Book Antiqua" w:hAnsi="Book Antiqua"/>
          <w:b/>
          <w:color w:val="806000" w:themeColor="accent4" w:themeShade="80"/>
          <w:sz w:val="24"/>
          <w:szCs w:val="24"/>
        </w:rPr>
        <w:t>Academic Experience</w:t>
      </w:r>
      <w:r w:rsidRPr="00BF5728">
        <w:rPr>
          <w:rFonts w:ascii="Book Antiqua" w:hAnsi="Book Antiqua"/>
          <w:color w:val="806000" w:themeColor="accent4" w:themeShade="80"/>
          <w:sz w:val="24"/>
          <w:szCs w:val="24"/>
        </w:rPr>
        <w:t xml:space="preserve"> </w:t>
      </w:r>
      <w:r w:rsidRPr="00BF5728">
        <w:rPr>
          <w:rFonts w:ascii="Book Antiqua" w:hAnsi="Book Antiqua"/>
          <w:i/>
          <w:color w:val="806000" w:themeColor="accent4" w:themeShade="80"/>
          <w:sz w:val="24"/>
          <w:szCs w:val="24"/>
        </w:rPr>
        <w:t>(also known as Concurrent Enrollment)</w:t>
      </w:r>
      <w:r w:rsidRPr="00BF5728">
        <w:rPr>
          <w:rFonts w:ascii="Book Antiqua" w:hAnsi="Book Antiqua"/>
          <w:color w:val="806000" w:themeColor="accent4" w:themeShade="80"/>
          <w:sz w:val="24"/>
          <w:szCs w:val="24"/>
        </w:rPr>
        <w:t xml:space="preserve"> </w:t>
      </w:r>
      <w:r w:rsidRPr="00BF5728">
        <w:rPr>
          <w:rFonts w:ascii="Book Antiqua" w:hAnsi="Book Antiqua"/>
          <w:sz w:val="24"/>
          <w:szCs w:val="24"/>
        </w:rPr>
        <w:t xml:space="preserve">~ Courses are taught by concurrent enrollment instructors who are also high school teachers. These courses are offered to the </w:t>
      </w:r>
      <w:r w:rsidR="0049569A">
        <w:rPr>
          <w:rFonts w:ascii="Book Antiqua" w:hAnsi="Book Antiqua"/>
          <w:sz w:val="24"/>
          <w:szCs w:val="24"/>
        </w:rPr>
        <w:t>students</w:t>
      </w:r>
      <w:r w:rsidRPr="00BF5728">
        <w:rPr>
          <w:rFonts w:ascii="Book Antiqua" w:hAnsi="Book Antiqua"/>
          <w:sz w:val="24"/>
          <w:szCs w:val="24"/>
        </w:rPr>
        <w:t xml:space="preserve"> on the local high school campus during the regular school day and are overseen by university faculty </w:t>
      </w:r>
      <w:r w:rsidR="0049569A" w:rsidRPr="00BF5728">
        <w:rPr>
          <w:rFonts w:ascii="Book Antiqua" w:hAnsi="Book Antiqua"/>
          <w:sz w:val="24"/>
          <w:szCs w:val="24"/>
        </w:rPr>
        <w:t>liaisons.</w:t>
      </w:r>
      <w:r w:rsidRPr="00BF5728">
        <w:rPr>
          <w:rFonts w:ascii="Book Antiqua" w:hAnsi="Book Antiqua"/>
          <w:sz w:val="24"/>
          <w:szCs w:val="24"/>
        </w:rPr>
        <w:t xml:space="preserve"> </w:t>
      </w:r>
    </w:p>
    <w:p w14:paraId="37CC78F7" w14:textId="4C34CCE2" w:rsidR="0049569A" w:rsidRPr="0049569A" w:rsidRDefault="0049569A" w:rsidP="0049569A">
      <w:pPr>
        <w:pStyle w:val="ListParagraph"/>
        <w:numPr>
          <w:ilvl w:val="0"/>
          <w:numId w:val="6"/>
        </w:numPr>
        <w:rPr>
          <w:rFonts w:ascii="Book Antiqua" w:hAnsi="Book Antiqua"/>
          <w:sz w:val="24"/>
          <w:szCs w:val="24"/>
        </w:rPr>
      </w:pPr>
      <w:r w:rsidRPr="00BF5728">
        <w:rPr>
          <w:rFonts w:ascii="Book Antiqua" w:hAnsi="Book Antiqua"/>
          <w:b/>
          <w:color w:val="806000" w:themeColor="accent4" w:themeShade="80"/>
          <w:sz w:val="24"/>
          <w:szCs w:val="24"/>
        </w:rPr>
        <w:t>Campus Experience</w:t>
      </w:r>
      <w:r w:rsidRPr="00BF5728">
        <w:rPr>
          <w:rFonts w:ascii="Book Antiqua" w:hAnsi="Book Antiqua"/>
          <w:color w:val="806000" w:themeColor="accent4" w:themeShade="80"/>
          <w:sz w:val="24"/>
          <w:szCs w:val="24"/>
        </w:rPr>
        <w:t xml:space="preserve"> </w:t>
      </w:r>
      <w:r w:rsidRPr="00BF5728">
        <w:rPr>
          <w:rFonts w:ascii="Book Antiqua" w:hAnsi="Book Antiqua"/>
          <w:sz w:val="24"/>
          <w:szCs w:val="24"/>
        </w:rPr>
        <w:t xml:space="preserve">~ Courses are taught on the Trine University campus by university faculty. </w:t>
      </w:r>
    </w:p>
    <w:p w14:paraId="37BB2EFF" w14:textId="77777777" w:rsidR="0049569A" w:rsidRPr="0049569A" w:rsidRDefault="00EE1C87" w:rsidP="00EE1C87">
      <w:pPr>
        <w:pStyle w:val="ListParagraph"/>
        <w:numPr>
          <w:ilvl w:val="0"/>
          <w:numId w:val="6"/>
        </w:numPr>
        <w:rPr>
          <w:rFonts w:ascii="Book Antiqua" w:hAnsi="Book Antiqua"/>
          <w:sz w:val="24"/>
          <w:szCs w:val="24"/>
        </w:rPr>
      </w:pPr>
      <w:r w:rsidRPr="00BF5728">
        <w:rPr>
          <w:rFonts w:ascii="Book Antiqua" w:hAnsi="Book Antiqua"/>
          <w:b/>
          <w:color w:val="806000" w:themeColor="accent4" w:themeShade="80"/>
          <w:sz w:val="24"/>
          <w:szCs w:val="24"/>
        </w:rPr>
        <w:t>Online Experience</w:t>
      </w:r>
      <w:r w:rsidR="0049569A">
        <w:rPr>
          <w:rFonts w:ascii="Book Antiqua" w:hAnsi="Book Antiqua"/>
          <w:color w:val="806000" w:themeColor="accent4" w:themeShade="80"/>
          <w:sz w:val="24"/>
          <w:szCs w:val="24"/>
        </w:rPr>
        <w:t xml:space="preserve"> 2 options </w:t>
      </w:r>
    </w:p>
    <w:p w14:paraId="50313293" w14:textId="4FD52691" w:rsidR="0049569A" w:rsidRDefault="0049569A" w:rsidP="0049569A">
      <w:pPr>
        <w:pStyle w:val="ListParagraph"/>
        <w:numPr>
          <w:ilvl w:val="1"/>
          <w:numId w:val="6"/>
        </w:numPr>
        <w:rPr>
          <w:rFonts w:ascii="Book Antiqua" w:hAnsi="Book Antiqua"/>
          <w:sz w:val="24"/>
          <w:szCs w:val="24"/>
        </w:rPr>
      </w:pPr>
      <w:r>
        <w:rPr>
          <w:rFonts w:ascii="Book Antiqua" w:hAnsi="Book Antiqua"/>
          <w:b/>
          <w:color w:val="806000" w:themeColor="accent4" w:themeShade="80"/>
          <w:sz w:val="24"/>
          <w:szCs w:val="24"/>
        </w:rPr>
        <w:t xml:space="preserve">Online Asynchronous ~ </w:t>
      </w:r>
      <w:r w:rsidR="00EE1C87" w:rsidRPr="00BF5728">
        <w:rPr>
          <w:rFonts w:ascii="Book Antiqua" w:hAnsi="Book Antiqua"/>
          <w:sz w:val="24"/>
          <w:szCs w:val="24"/>
        </w:rPr>
        <w:t xml:space="preserve">Courses are taught online through Trine Online by university </w:t>
      </w:r>
      <w:r w:rsidRPr="00BF5728">
        <w:rPr>
          <w:rFonts w:ascii="Book Antiqua" w:hAnsi="Book Antiqua"/>
          <w:sz w:val="24"/>
          <w:szCs w:val="24"/>
        </w:rPr>
        <w:t>faculty.</w:t>
      </w:r>
      <w:r w:rsidR="00EE1C87" w:rsidRPr="00BF5728">
        <w:rPr>
          <w:rFonts w:ascii="Book Antiqua" w:hAnsi="Book Antiqua"/>
          <w:sz w:val="24"/>
          <w:szCs w:val="24"/>
        </w:rPr>
        <w:t xml:space="preserve"> </w:t>
      </w:r>
    </w:p>
    <w:p w14:paraId="37050EE9" w14:textId="4B672C28" w:rsidR="00EE1C87" w:rsidRPr="0049569A" w:rsidRDefault="0049569A" w:rsidP="0049569A">
      <w:pPr>
        <w:pStyle w:val="ListParagraph"/>
        <w:numPr>
          <w:ilvl w:val="1"/>
          <w:numId w:val="6"/>
        </w:numPr>
        <w:rPr>
          <w:rFonts w:ascii="Book Antiqua" w:hAnsi="Book Antiqua"/>
          <w:sz w:val="24"/>
          <w:szCs w:val="24"/>
        </w:rPr>
      </w:pPr>
      <w:r>
        <w:rPr>
          <w:rFonts w:ascii="Book Antiqua" w:hAnsi="Book Antiqua"/>
          <w:b/>
          <w:color w:val="806000" w:themeColor="accent4" w:themeShade="80"/>
          <w:sz w:val="24"/>
          <w:szCs w:val="24"/>
        </w:rPr>
        <w:t>Online Blended</w:t>
      </w:r>
      <w:r w:rsidR="00EE1C87" w:rsidRPr="0049569A">
        <w:rPr>
          <w:rFonts w:ascii="Book Antiqua" w:hAnsi="Book Antiqua"/>
          <w:color w:val="806000" w:themeColor="accent4" w:themeShade="80"/>
          <w:sz w:val="24"/>
          <w:szCs w:val="24"/>
        </w:rPr>
        <w:t xml:space="preserve"> </w:t>
      </w:r>
      <w:r w:rsidR="00EE1C87" w:rsidRPr="0049569A">
        <w:rPr>
          <w:rFonts w:ascii="Book Antiqua" w:hAnsi="Book Antiqua"/>
          <w:sz w:val="24"/>
          <w:szCs w:val="24"/>
        </w:rPr>
        <w:t xml:space="preserve">~ Courses are co-taught by Trine Online faculty who are responsible for providing the content and assessing students and the </w:t>
      </w:r>
      <w:r>
        <w:rPr>
          <w:rFonts w:ascii="Book Antiqua" w:hAnsi="Book Antiqua"/>
          <w:sz w:val="24"/>
          <w:szCs w:val="24"/>
        </w:rPr>
        <w:t xml:space="preserve">classroom teacher </w:t>
      </w:r>
      <w:r w:rsidR="00EE1C87" w:rsidRPr="0049569A">
        <w:rPr>
          <w:rFonts w:ascii="Book Antiqua" w:hAnsi="Book Antiqua"/>
          <w:sz w:val="24"/>
          <w:szCs w:val="24"/>
        </w:rPr>
        <w:t>who facilitate</w:t>
      </w:r>
      <w:r>
        <w:rPr>
          <w:rFonts w:ascii="Book Antiqua" w:hAnsi="Book Antiqua"/>
          <w:sz w:val="24"/>
          <w:szCs w:val="24"/>
        </w:rPr>
        <w:t>s</w:t>
      </w:r>
      <w:r w:rsidR="00EE1C87" w:rsidRPr="0049569A">
        <w:rPr>
          <w:rFonts w:ascii="Book Antiqua" w:hAnsi="Book Antiqua"/>
          <w:sz w:val="24"/>
          <w:szCs w:val="24"/>
        </w:rPr>
        <w:t xml:space="preserve"> the </w:t>
      </w:r>
      <w:r>
        <w:rPr>
          <w:rFonts w:ascii="Book Antiqua" w:hAnsi="Book Antiqua"/>
          <w:sz w:val="24"/>
          <w:szCs w:val="24"/>
        </w:rPr>
        <w:t>day-to-day</w:t>
      </w:r>
      <w:r w:rsidR="00EE1C87" w:rsidRPr="0049569A">
        <w:rPr>
          <w:rFonts w:ascii="Book Antiqua" w:hAnsi="Book Antiqua"/>
          <w:sz w:val="24"/>
          <w:szCs w:val="24"/>
        </w:rPr>
        <w:t xml:space="preserve"> student </w:t>
      </w:r>
      <w:r w:rsidR="00C73417" w:rsidRPr="0049569A">
        <w:rPr>
          <w:rFonts w:ascii="Book Antiqua" w:hAnsi="Book Antiqua"/>
          <w:sz w:val="24"/>
          <w:szCs w:val="24"/>
        </w:rPr>
        <w:t>engagement.</w:t>
      </w:r>
    </w:p>
    <w:p w14:paraId="6F44E23B" w14:textId="77777777" w:rsidR="00EE1C87" w:rsidRPr="00BF5728" w:rsidRDefault="00EE1C87" w:rsidP="00EE1C87">
      <w:pPr>
        <w:rPr>
          <w:rFonts w:ascii="Book Antiqua" w:hAnsi="Book Antiqua"/>
          <w:sz w:val="24"/>
          <w:szCs w:val="24"/>
        </w:rPr>
      </w:pPr>
    </w:p>
    <w:p w14:paraId="40A7DD55" w14:textId="77777777" w:rsidR="00EE1C87" w:rsidRPr="00BF5728" w:rsidRDefault="00EE1C87" w:rsidP="00EE1C87">
      <w:pPr>
        <w:jc w:val="center"/>
        <w:rPr>
          <w:rFonts w:ascii="Book Antiqua" w:hAnsi="Book Antiqua"/>
          <w:b/>
          <w:color w:val="806000" w:themeColor="accent4" w:themeShade="80"/>
          <w:sz w:val="24"/>
          <w:szCs w:val="24"/>
        </w:rPr>
      </w:pPr>
      <w:r w:rsidRPr="00BF5728">
        <w:rPr>
          <w:rFonts w:ascii="Book Antiqua" w:hAnsi="Book Antiqua"/>
          <w:b/>
          <w:color w:val="806000" w:themeColor="accent4" w:themeShade="80"/>
          <w:sz w:val="24"/>
          <w:szCs w:val="24"/>
        </w:rPr>
        <w:t xml:space="preserve">Dual Enrollment Stakeholders </w:t>
      </w:r>
    </w:p>
    <w:p w14:paraId="02E2CEF0" w14:textId="77777777" w:rsidR="00EE1C87" w:rsidRPr="00BF5728" w:rsidRDefault="00EE1C87" w:rsidP="00EE1C87">
      <w:pPr>
        <w:jc w:val="center"/>
        <w:rPr>
          <w:rFonts w:ascii="Book Antiqua" w:hAnsi="Book Antiqua"/>
          <w:sz w:val="24"/>
          <w:szCs w:val="24"/>
        </w:rPr>
      </w:pPr>
    </w:p>
    <w:p w14:paraId="5229847C" w14:textId="71BA6416" w:rsidR="00EE1C87" w:rsidRPr="00BF5728" w:rsidRDefault="00EE1C87" w:rsidP="00EE1C87">
      <w:pPr>
        <w:rPr>
          <w:rFonts w:ascii="Book Antiqua" w:hAnsi="Book Antiqua"/>
          <w:sz w:val="24"/>
          <w:szCs w:val="24"/>
        </w:rPr>
      </w:pPr>
      <w:r w:rsidRPr="00BF5728">
        <w:rPr>
          <w:rFonts w:ascii="Book Antiqua" w:hAnsi="Book Antiqua"/>
          <w:b/>
          <w:color w:val="806000" w:themeColor="accent4" w:themeShade="80"/>
          <w:sz w:val="24"/>
          <w:szCs w:val="24"/>
        </w:rPr>
        <w:t>Academic Affairs</w:t>
      </w:r>
      <w:r w:rsidRPr="00BF5728">
        <w:rPr>
          <w:rFonts w:ascii="Book Antiqua" w:hAnsi="Book Antiqua"/>
          <w:color w:val="806000" w:themeColor="accent4" w:themeShade="80"/>
          <w:sz w:val="24"/>
          <w:szCs w:val="24"/>
        </w:rPr>
        <w:t xml:space="preserve"> </w:t>
      </w:r>
      <w:r w:rsidRPr="00BF5728">
        <w:rPr>
          <w:rFonts w:ascii="Book Antiqua" w:hAnsi="Book Antiqua"/>
          <w:sz w:val="24"/>
          <w:szCs w:val="24"/>
        </w:rPr>
        <w:t xml:space="preserve">~ The Office of Academic Affairs provides administrative support and guidance for the program.  The Office of Academic Affairs, working alongside the various departments and schools at Trine, provides the final say in concurrent enrollment </w:t>
      </w:r>
      <w:r w:rsidR="0049569A">
        <w:rPr>
          <w:rFonts w:ascii="Book Antiqua" w:hAnsi="Book Antiqua"/>
          <w:sz w:val="24"/>
          <w:szCs w:val="24"/>
        </w:rPr>
        <w:t>instructors'</w:t>
      </w:r>
      <w:r w:rsidRPr="00BF5728">
        <w:rPr>
          <w:rFonts w:ascii="Book Antiqua" w:hAnsi="Book Antiqua"/>
          <w:sz w:val="24"/>
          <w:szCs w:val="24"/>
        </w:rPr>
        <w:t xml:space="preserve"> </w:t>
      </w:r>
      <w:r w:rsidR="00657A00" w:rsidRPr="00BF5728">
        <w:rPr>
          <w:rFonts w:ascii="Book Antiqua" w:hAnsi="Book Antiqua"/>
          <w:sz w:val="24"/>
          <w:szCs w:val="24"/>
        </w:rPr>
        <w:t xml:space="preserve">approval, </w:t>
      </w:r>
      <w:r w:rsidR="0049569A">
        <w:rPr>
          <w:rFonts w:ascii="Book Antiqua" w:hAnsi="Book Antiqua"/>
          <w:sz w:val="24"/>
          <w:szCs w:val="24"/>
        </w:rPr>
        <w:t xml:space="preserve">and </w:t>
      </w:r>
      <w:r w:rsidR="00657A00" w:rsidRPr="00BF5728">
        <w:rPr>
          <w:rFonts w:ascii="Book Antiqua" w:hAnsi="Book Antiqua"/>
          <w:sz w:val="24"/>
          <w:szCs w:val="24"/>
        </w:rPr>
        <w:t xml:space="preserve">assignments, </w:t>
      </w:r>
      <w:r w:rsidRPr="00BF5728">
        <w:rPr>
          <w:rFonts w:ascii="Book Antiqua" w:hAnsi="Book Antiqua"/>
          <w:sz w:val="24"/>
          <w:szCs w:val="24"/>
        </w:rPr>
        <w:t xml:space="preserve">and maintains the integrity and equivalency of the academics offered through the dual enrollment programs. </w:t>
      </w:r>
    </w:p>
    <w:p w14:paraId="4DC9A18C" w14:textId="77777777" w:rsidR="0093257F" w:rsidRPr="00BF5728" w:rsidRDefault="0093257F" w:rsidP="0093257F">
      <w:pPr>
        <w:rPr>
          <w:rFonts w:ascii="Book Antiqua" w:hAnsi="Book Antiqua"/>
          <w:b/>
          <w:color w:val="806000" w:themeColor="accent4" w:themeShade="80"/>
          <w:sz w:val="24"/>
          <w:szCs w:val="24"/>
        </w:rPr>
      </w:pPr>
    </w:p>
    <w:p w14:paraId="62EBA684" w14:textId="5015DC89" w:rsidR="0093257F" w:rsidRPr="00BF5728" w:rsidRDefault="0093257F" w:rsidP="0093257F">
      <w:pPr>
        <w:rPr>
          <w:rFonts w:ascii="Book Antiqua" w:hAnsi="Book Antiqua"/>
          <w:sz w:val="24"/>
          <w:szCs w:val="24"/>
        </w:rPr>
      </w:pPr>
      <w:r w:rsidRPr="00BF5728">
        <w:rPr>
          <w:rFonts w:ascii="Book Antiqua" w:hAnsi="Book Antiqua"/>
          <w:b/>
          <w:color w:val="806000" w:themeColor="accent4" w:themeShade="80"/>
          <w:sz w:val="24"/>
          <w:szCs w:val="24"/>
        </w:rPr>
        <w:t xml:space="preserve">Admissions ~ </w:t>
      </w:r>
      <w:r w:rsidRPr="00BF5728">
        <w:rPr>
          <w:rFonts w:ascii="Book Antiqua" w:hAnsi="Book Antiqua"/>
          <w:sz w:val="24"/>
          <w:szCs w:val="24"/>
        </w:rPr>
        <w:t xml:space="preserve">The Office of Admissions is responsible for housing and supporting the Office of Dual Enrollment. The Office of Admissions coordinates with Dual Enrollment to offer opportunities for student events and visits, financial aid guidance to future students and their families, and assists with mailings as well as other promotions. For students considering becoming full-time Trine students visit the </w:t>
      </w:r>
      <w:hyperlink r:id="rId11" w:history="1">
        <w:r w:rsidRPr="00BF5728">
          <w:rPr>
            <w:rFonts w:ascii="Book Antiqua" w:hAnsi="Book Antiqua"/>
            <w:b/>
            <w:color w:val="002060"/>
            <w:sz w:val="24"/>
            <w:szCs w:val="24"/>
            <w:u w:val="single"/>
          </w:rPr>
          <w:t>Admission Page</w:t>
        </w:r>
      </w:hyperlink>
      <w:r w:rsidRPr="00BF5728">
        <w:rPr>
          <w:rFonts w:ascii="Book Antiqua" w:hAnsi="Book Antiqua"/>
          <w:sz w:val="24"/>
          <w:szCs w:val="24"/>
        </w:rPr>
        <w:t xml:space="preserve"> for more information</w:t>
      </w:r>
      <w:r w:rsidR="00C73417">
        <w:rPr>
          <w:rFonts w:ascii="Book Antiqua" w:hAnsi="Book Antiqua"/>
          <w:sz w:val="24"/>
          <w:szCs w:val="24"/>
        </w:rPr>
        <w:t>.</w:t>
      </w:r>
    </w:p>
    <w:p w14:paraId="1DCC64D7" w14:textId="77777777" w:rsidR="00EE1C87" w:rsidRPr="00BF5728" w:rsidRDefault="00EE1C87" w:rsidP="00EE1C87">
      <w:pPr>
        <w:rPr>
          <w:rFonts w:ascii="Book Antiqua" w:hAnsi="Book Antiqua"/>
          <w:sz w:val="24"/>
          <w:szCs w:val="24"/>
        </w:rPr>
      </w:pPr>
    </w:p>
    <w:p w14:paraId="454543C7" w14:textId="77777777" w:rsidR="00EE1C87" w:rsidRPr="00BF5728" w:rsidRDefault="00EE1C87" w:rsidP="00EE1C87">
      <w:pPr>
        <w:rPr>
          <w:rFonts w:ascii="Book Antiqua" w:hAnsi="Book Antiqua"/>
          <w:sz w:val="24"/>
          <w:szCs w:val="24"/>
        </w:rPr>
      </w:pPr>
      <w:bookmarkStart w:id="6" w:name="_Hlk99098497"/>
      <w:r w:rsidRPr="00BF5728">
        <w:rPr>
          <w:rFonts w:ascii="Book Antiqua" w:hAnsi="Book Antiqua"/>
          <w:b/>
          <w:color w:val="806000" w:themeColor="accent4" w:themeShade="80"/>
          <w:sz w:val="24"/>
          <w:szCs w:val="24"/>
        </w:rPr>
        <w:t>Concurrent Enrollment Instructors</w:t>
      </w:r>
      <w:r w:rsidRPr="00BF5728">
        <w:rPr>
          <w:rFonts w:ascii="Book Antiqua" w:hAnsi="Book Antiqua"/>
          <w:color w:val="806000" w:themeColor="accent4" w:themeShade="80"/>
          <w:sz w:val="24"/>
          <w:szCs w:val="24"/>
        </w:rPr>
        <w:t xml:space="preserve"> </w:t>
      </w:r>
      <w:bookmarkEnd w:id="6"/>
      <w:r w:rsidRPr="00BF5728">
        <w:rPr>
          <w:rFonts w:ascii="Book Antiqua" w:hAnsi="Book Antiqua"/>
          <w:sz w:val="24"/>
          <w:szCs w:val="24"/>
        </w:rPr>
        <w:t xml:space="preserve">~ Instructors provide classroom instruction according to Trine University-approved syllabi.  They are responsible for attending training and professional development sessions (on the campus of Trine University and online) each semester.  They maintain contact with Faculty Liaisons and must schedule at least one visit to their classrooms each </w:t>
      </w:r>
      <w:r w:rsidR="00657A00" w:rsidRPr="00BF5728">
        <w:rPr>
          <w:rFonts w:ascii="Book Antiqua" w:hAnsi="Book Antiqua"/>
          <w:sz w:val="24"/>
          <w:szCs w:val="24"/>
        </w:rPr>
        <w:t>term</w:t>
      </w:r>
      <w:r w:rsidRPr="00BF5728">
        <w:rPr>
          <w:rFonts w:ascii="Book Antiqua" w:hAnsi="Book Antiqua"/>
          <w:sz w:val="24"/>
          <w:szCs w:val="24"/>
        </w:rPr>
        <w:t xml:space="preserve">. </w:t>
      </w:r>
    </w:p>
    <w:p w14:paraId="0D460190" w14:textId="77777777" w:rsidR="00EE1C87" w:rsidRPr="00BF5728" w:rsidRDefault="00EE1C87" w:rsidP="00EE1C87">
      <w:pPr>
        <w:rPr>
          <w:rFonts w:ascii="Book Antiqua" w:hAnsi="Book Antiqua"/>
          <w:sz w:val="24"/>
          <w:szCs w:val="24"/>
        </w:rPr>
      </w:pPr>
    </w:p>
    <w:p w14:paraId="51B6A3BD" w14:textId="13412D22" w:rsidR="00EE1C87" w:rsidRPr="00BF5728" w:rsidRDefault="00EE1C87" w:rsidP="00EE1C87">
      <w:pPr>
        <w:rPr>
          <w:rFonts w:ascii="Book Antiqua" w:hAnsi="Book Antiqua"/>
          <w:sz w:val="24"/>
          <w:szCs w:val="24"/>
        </w:rPr>
      </w:pPr>
      <w:r w:rsidRPr="00BF5728">
        <w:rPr>
          <w:rFonts w:ascii="Book Antiqua" w:hAnsi="Book Antiqua"/>
          <w:b/>
          <w:color w:val="806000" w:themeColor="accent4" w:themeShade="80"/>
          <w:sz w:val="24"/>
          <w:szCs w:val="24"/>
        </w:rPr>
        <w:t>Dual Enrollment Office</w:t>
      </w:r>
      <w:r w:rsidRPr="00BF5728">
        <w:rPr>
          <w:rFonts w:ascii="Book Antiqua" w:hAnsi="Book Antiqua"/>
          <w:color w:val="806000" w:themeColor="accent4" w:themeShade="80"/>
          <w:sz w:val="24"/>
          <w:szCs w:val="24"/>
        </w:rPr>
        <w:t xml:space="preserve"> </w:t>
      </w:r>
      <w:r w:rsidRPr="00BF5728">
        <w:rPr>
          <w:rFonts w:ascii="Book Antiqua" w:hAnsi="Book Antiqua"/>
          <w:sz w:val="24"/>
          <w:szCs w:val="24"/>
        </w:rPr>
        <w:t xml:space="preserve">~ The Dual Enrollment Program has two full-time staff members and one student assistant.  Staff are responsible for all administrative, financial, and policy matters.  They organize all recruiting, staffing, marketing, registering, teacher review processes, </w:t>
      </w:r>
      <w:r w:rsidR="00C73417">
        <w:rPr>
          <w:rFonts w:ascii="Book Antiqua" w:hAnsi="Book Antiqua"/>
          <w:sz w:val="24"/>
          <w:szCs w:val="24"/>
        </w:rPr>
        <w:t xml:space="preserve">and </w:t>
      </w:r>
      <w:r w:rsidRPr="00BF5728">
        <w:rPr>
          <w:rFonts w:ascii="Book Antiqua" w:hAnsi="Book Antiqua"/>
          <w:sz w:val="24"/>
          <w:szCs w:val="24"/>
        </w:rPr>
        <w:t xml:space="preserve">program evaluations, </w:t>
      </w:r>
      <w:r w:rsidR="00C73417">
        <w:rPr>
          <w:rFonts w:ascii="Book Antiqua" w:hAnsi="Book Antiqua"/>
          <w:sz w:val="24"/>
          <w:szCs w:val="24"/>
        </w:rPr>
        <w:t xml:space="preserve">and </w:t>
      </w:r>
      <w:r w:rsidRPr="00BF5728">
        <w:rPr>
          <w:rFonts w:ascii="Book Antiqua" w:hAnsi="Book Antiqua"/>
          <w:sz w:val="24"/>
          <w:szCs w:val="24"/>
        </w:rPr>
        <w:t>handle all student and instructor issues. The Dual Enrollment Staff meet</w:t>
      </w:r>
      <w:r w:rsidR="00657A00" w:rsidRPr="00BF5728">
        <w:rPr>
          <w:rFonts w:ascii="Book Antiqua" w:hAnsi="Book Antiqua"/>
          <w:sz w:val="24"/>
          <w:szCs w:val="24"/>
        </w:rPr>
        <w:t>s</w:t>
      </w:r>
      <w:r w:rsidRPr="00BF5728">
        <w:rPr>
          <w:rFonts w:ascii="Book Antiqua" w:hAnsi="Book Antiqua"/>
          <w:sz w:val="24"/>
          <w:szCs w:val="24"/>
        </w:rPr>
        <w:t xml:space="preserve"> with interested partners, visit</w:t>
      </w:r>
      <w:r w:rsidR="00657A00" w:rsidRPr="00BF5728">
        <w:rPr>
          <w:rFonts w:ascii="Book Antiqua" w:hAnsi="Book Antiqua"/>
          <w:sz w:val="24"/>
          <w:szCs w:val="24"/>
        </w:rPr>
        <w:t>s</w:t>
      </w:r>
      <w:r w:rsidRPr="00BF5728">
        <w:rPr>
          <w:rFonts w:ascii="Book Antiqua" w:hAnsi="Book Antiqua"/>
          <w:sz w:val="24"/>
          <w:szCs w:val="24"/>
        </w:rPr>
        <w:t xml:space="preserve"> </w:t>
      </w:r>
      <w:r w:rsidRPr="00BF5728">
        <w:rPr>
          <w:rFonts w:ascii="Book Antiqua" w:hAnsi="Book Antiqua"/>
          <w:sz w:val="24"/>
          <w:szCs w:val="24"/>
        </w:rPr>
        <w:lastRenderedPageBreak/>
        <w:t>high schools on a regular basis, maintain</w:t>
      </w:r>
      <w:r w:rsidR="00657A00" w:rsidRPr="00BF5728">
        <w:rPr>
          <w:rFonts w:ascii="Book Antiqua" w:hAnsi="Book Antiqua"/>
          <w:sz w:val="24"/>
          <w:szCs w:val="24"/>
        </w:rPr>
        <w:t>s</w:t>
      </w:r>
      <w:r w:rsidRPr="00BF5728">
        <w:rPr>
          <w:rFonts w:ascii="Book Antiqua" w:hAnsi="Book Antiqua"/>
          <w:sz w:val="24"/>
          <w:szCs w:val="24"/>
        </w:rPr>
        <w:t xml:space="preserve"> files of all registered students, </w:t>
      </w:r>
      <w:r w:rsidR="00C73417">
        <w:rPr>
          <w:rFonts w:ascii="Book Antiqua" w:hAnsi="Book Antiqua"/>
          <w:sz w:val="24"/>
          <w:szCs w:val="24"/>
        </w:rPr>
        <w:t>organizes</w:t>
      </w:r>
      <w:r w:rsidRPr="00BF5728">
        <w:rPr>
          <w:rFonts w:ascii="Book Antiqua" w:hAnsi="Book Antiqua"/>
          <w:sz w:val="24"/>
          <w:szCs w:val="24"/>
        </w:rPr>
        <w:t xml:space="preserve"> all training and professional development sessions, and stay</w:t>
      </w:r>
      <w:r w:rsidR="00657A00" w:rsidRPr="00BF5728">
        <w:rPr>
          <w:rFonts w:ascii="Book Antiqua" w:hAnsi="Book Antiqua"/>
          <w:sz w:val="24"/>
          <w:szCs w:val="24"/>
        </w:rPr>
        <w:t>s</w:t>
      </w:r>
      <w:r w:rsidRPr="00BF5728">
        <w:rPr>
          <w:rFonts w:ascii="Book Antiqua" w:hAnsi="Book Antiqua"/>
          <w:sz w:val="24"/>
          <w:szCs w:val="24"/>
        </w:rPr>
        <w:t xml:space="preserve"> in constant contact with guidance counselors, instructors, and other high school administrators to assure quality communication.</w:t>
      </w:r>
    </w:p>
    <w:p w14:paraId="66B46CDD" w14:textId="77777777" w:rsidR="00EE1C87" w:rsidRPr="00BF5728" w:rsidRDefault="00EE1C87" w:rsidP="00EE1C87">
      <w:pPr>
        <w:rPr>
          <w:rFonts w:ascii="Book Antiqua" w:hAnsi="Book Antiqua"/>
          <w:sz w:val="24"/>
          <w:szCs w:val="24"/>
        </w:rPr>
      </w:pPr>
    </w:p>
    <w:p w14:paraId="32C14702" w14:textId="0921CDB4" w:rsidR="00EE1C87" w:rsidRPr="00BF5728" w:rsidRDefault="00EE1C87" w:rsidP="00EE1C87">
      <w:pPr>
        <w:rPr>
          <w:rFonts w:ascii="Book Antiqua" w:hAnsi="Book Antiqua"/>
          <w:sz w:val="24"/>
          <w:szCs w:val="24"/>
        </w:rPr>
      </w:pPr>
      <w:r w:rsidRPr="00BF5728">
        <w:rPr>
          <w:rFonts w:ascii="Book Antiqua" w:hAnsi="Book Antiqua"/>
          <w:b/>
          <w:color w:val="806000" w:themeColor="accent4" w:themeShade="80"/>
          <w:sz w:val="24"/>
          <w:szCs w:val="24"/>
        </w:rPr>
        <w:t>Faculty Liaison</w:t>
      </w:r>
      <w:r w:rsidRPr="00BF5728">
        <w:rPr>
          <w:rFonts w:ascii="Book Antiqua" w:hAnsi="Book Antiqua"/>
          <w:color w:val="806000" w:themeColor="accent4" w:themeShade="80"/>
          <w:sz w:val="24"/>
          <w:szCs w:val="24"/>
        </w:rPr>
        <w:t xml:space="preserve"> </w:t>
      </w:r>
      <w:r w:rsidRPr="00BF5728">
        <w:rPr>
          <w:rFonts w:ascii="Book Antiqua" w:hAnsi="Book Antiqua"/>
          <w:sz w:val="24"/>
          <w:szCs w:val="24"/>
        </w:rPr>
        <w:t xml:space="preserve">~ Faculty Liaisons are Trine University faculty members within the academic departments through which concurrent enrollment courses are offered. They attend and facilitate </w:t>
      </w:r>
      <w:r w:rsidR="00E35E9E" w:rsidRPr="00E35E9E">
        <w:rPr>
          <w:rFonts w:ascii="Book Antiqua" w:hAnsi="Book Antiqua"/>
          <w:sz w:val="24"/>
          <w:szCs w:val="24"/>
        </w:rPr>
        <w:t>discipline</w:t>
      </w:r>
      <w:r w:rsidR="00C73417" w:rsidRPr="00E35E9E">
        <w:rPr>
          <w:rFonts w:ascii="Book Antiqua" w:hAnsi="Book Antiqua"/>
          <w:sz w:val="24"/>
          <w:szCs w:val="24"/>
        </w:rPr>
        <w:t>-specific</w:t>
      </w:r>
      <w:r w:rsidRPr="00E35E9E">
        <w:rPr>
          <w:rFonts w:ascii="Book Antiqua" w:hAnsi="Book Antiqua"/>
          <w:sz w:val="24"/>
          <w:szCs w:val="24"/>
        </w:rPr>
        <w:t xml:space="preserve"> professional development sessions</w:t>
      </w:r>
      <w:r w:rsidRPr="00BF5728">
        <w:rPr>
          <w:rFonts w:ascii="Book Antiqua" w:hAnsi="Book Antiqua"/>
          <w:sz w:val="24"/>
          <w:szCs w:val="24"/>
        </w:rPr>
        <w:t xml:space="preserve">, work with concurrent enrollment instructors to </w:t>
      </w:r>
      <w:r w:rsidR="00C73417">
        <w:rPr>
          <w:rFonts w:ascii="Book Antiqua" w:hAnsi="Book Antiqua"/>
          <w:sz w:val="24"/>
          <w:szCs w:val="24"/>
        </w:rPr>
        <w:t>ensure</w:t>
      </w:r>
      <w:r w:rsidRPr="00BF5728">
        <w:rPr>
          <w:rFonts w:ascii="Book Antiqua" w:hAnsi="Book Antiqua"/>
          <w:sz w:val="24"/>
          <w:szCs w:val="24"/>
        </w:rPr>
        <w:t xml:space="preserve"> quality and comparability of courses, and visit each </w:t>
      </w:r>
      <w:r w:rsidR="00C73417">
        <w:rPr>
          <w:rFonts w:ascii="Book Antiqua" w:hAnsi="Book Antiqua"/>
          <w:sz w:val="24"/>
          <w:szCs w:val="24"/>
        </w:rPr>
        <w:t>instructor's</w:t>
      </w:r>
      <w:r w:rsidRPr="00BF5728">
        <w:rPr>
          <w:rFonts w:ascii="Book Antiqua" w:hAnsi="Book Antiqua"/>
          <w:sz w:val="24"/>
          <w:szCs w:val="24"/>
        </w:rPr>
        <w:t xml:space="preserve"> classroom </w:t>
      </w:r>
      <w:r w:rsidR="00C73417">
        <w:rPr>
          <w:rFonts w:ascii="Book Antiqua" w:hAnsi="Book Antiqua"/>
          <w:sz w:val="24"/>
          <w:szCs w:val="24"/>
        </w:rPr>
        <w:t>during rotation their rotation schedule</w:t>
      </w:r>
      <w:r w:rsidRPr="00BF5728">
        <w:rPr>
          <w:rFonts w:ascii="Book Antiqua" w:hAnsi="Book Antiqua"/>
          <w:sz w:val="24"/>
          <w:szCs w:val="24"/>
        </w:rPr>
        <w:t>. The Faculty Liaisons ensure that university courses taught through the concurrent enrollment program offer the same content, assessment, and pedagogy as used on campus.</w:t>
      </w:r>
    </w:p>
    <w:p w14:paraId="3BCDE0B5" w14:textId="77777777" w:rsidR="00EE1C87" w:rsidRPr="00BF5728" w:rsidRDefault="00EE1C87" w:rsidP="00EE1C87">
      <w:pPr>
        <w:rPr>
          <w:rFonts w:ascii="Book Antiqua" w:hAnsi="Book Antiqua"/>
          <w:sz w:val="24"/>
          <w:szCs w:val="24"/>
        </w:rPr>
      </w:pPr>
    </w:p>
    <w:p w14:paraId="64325672" w14:textId="44EF52A3" w:rsidR="00EE1C87" w:rsidRPr="00BF5728" w:rsidRDefault="00EE1C87" w:rsidP="00EE1C87">
      <w:pPr>
        <w:rPr>
          <w:rFonts w:ascii="Book Antiqua" w:hAnsi="Book Antiqua"/>
          <w:sz w:val="24"/>
          <w:szCs w:val="24"/>
        </w:rPr>
      </w:pPr>
      <w:r w:rsidRPr="00BF5728">
        <w:rPr>
          <w:rFonts w:ascii="Book Antiqua" w:hAnsi="Book Antiqua"/>
          <w:b/>
          <w:color w:val="806000" w:themeColor="accent4" w:themeShade="80"/>
          <w:sz w:val="24"/>
          <w:szCs w:val="24"/>
        </w:rPr>
        <w:t xml:space="preserve">Facilitating </w:t>
      </w:r>
      <w:r w:rsidR="00C73417">
        <w:rPr>
          <w:rFonts w:ascii="Book Antiqua" w:hAnsi="Book Antiqua"/>
          <w:b/>
          <w:color w:val="806000" w:themeColor="accent4" w:themeShade="80"/>
          <w:sz w:val="24"/>
          <w:szCs w:val="24"/>
        </w:rPr>
        <w:t xml:space="preserve">(Classroom) </w:t>
      </w:r>
      <w:r w:rsidRPr="00BF5728">
        <w:rPr>
          <w:rFonts w:ascii="Book Antiqua" w:hAnsi="Book Antiqua"/>
          <w:b/>
          <w:color w:val="806000" w:themeColor="accent4" w:themeShade="80"/>
          <w:sz w:val="24"/>
          <w:szCs w:val="24"/>
        </w:rPr>
        <w:t>Teachers</w:t>
      </w:r>
      <w:r w:rsidRPr="00BF5728">
        <w:rPr>
          <w:rFonts w:ascii="Book Antiqua" w:hAnsi="Book Antiqua"/>
          <w:color w:val="806000" w:themeColor="accent4" w:themeShade="80"/>
          <w:sz w:val="24"/>
          <w:szCs w:val="24"/>
        </w:rPr>
        <w:t xml:space="preserve"> </w:t>
      </w:r>
      <w:r w:rsidRPr="00BF5728">
        <w:rPr>
          <w:rFonts w:ascii="Book Antiqua" w:hAnsi="Book Antiqua"/>
          <w:sz w:val="24"/>
          <w:szCs w:val="24"/>
        </w:rPr>
        <w:t xml:space="preserve">~ </w:t>
      </w:r>
      <w:r w:rsidR="00C73417">
        <w:rPr>
          <w:rFonts w:ascii="Book Antiqua" w:hAnsi="Book Antiqua"/>
          <w:sz w:val="24"/>
          <w:szCs w:val="24"/>
        </w:rPr>
        <w:t>H</w:t>
      </w:r>
      <w:r w:rsidRPr="00BF5728">
        <w:rPr>
          <w:rFonts w:ascii="Book Antiqua" w:hAnsi="Book Antiqua"/>
          <w:sz w:val="24"/>
          <w:szCs w:val="24"/>
        </w:rPr>
        <w:t xml:space="preserve">igh school teachers that facilitate the </w:t>
      </w:r>
      <w:r w:rsidR="00C73417">
        <w:rPr>
          <w:rFonts w:ascii="Book Antiqua" w:hAnsi="Book Antiqua"/>
          <w:sz w:val="24"/>
          <w:szCs w:val="24"/>
        </w:rPr>
        <w:t>day-to-day</w:t>
      </w:r>
      <w:r w:rsidRPr="00BF5728">
        <w:rPr>
          <w:rFonts w:ascii="Book Antiqua" w:hAnsi="Book Antiqua"/>
          <w:sz w:val="24"/>
          <w:szCs w:val="24"/>
        </w:rPr>
        <w:t xml:space="preserve"> engagement and support for dual enrollment students. Facilitating teachers are responsible for conducting labs when appropriate, leading classroom discussions, providing 1 </w:t>
      </w:r>
      <w:r w:rsidR="0014608A" w:rsidRPr="00BF5728">
        <w:rPr>
          <w:rFonts w:ascii="Book Antiqua" w:hAnsi="Book Antiqua"/>
          <w:sz w:val="24"/>
          <w:szCs w:val="24"/>
        </w:rPr>
        <w:t>on</w:t>
      </w:r>
      <w:r w:rsidRPr="00BF5728">
        <w:rPr>
          <w:rFonts w:ascii="Book Antiqua" w:hAnsi="Book Antiqua"/>
          <w:sz w:val="24"/>
          <w:szCs w:val="24"/>
        </w:rPr>
        <w:t xml:space="preserve"> 1 support, and </w:t>
      </w:r>
      <w:r w:rsidR="00C73417">
        <w:rPr>
          <w:rFonts w:ascii="Book Antiqua" w:hAnsi="Book Antiqua"/>
          <w:sz w:val="24"/>
          <w:szCs w:val="24"/>
        </w:rPr>
        <w:t>leading</w:t>
      </w:r>
      <w:r w:rsidRPr="00BF5728">
        <w:rPr>
          <w:rFonts w:ascii="Book Antiqua" w:hAnsi="Book Antiqua"/>
          <w:sz w:val="24"/>
          <w:szCs w:val="24"/>
        </w:rPr>
        <w:t xml:space="preserve"> small </w:t>
      </w:r>
      <w:r w:rsidR="00C73417">
        <w:rPr>
          <w:rFonts w:ascii="Book Antiqua" w:hAnsi="Book Antiqua"/>
          <w:sz w:val="24"/>
          <w:szCs w:val="24"/>
        </w:rPr>
        <w:t>groups</w:t>
      </w:r>
      <w:r w:rsidRPr="00BF5728">
        <w:rPr>
          <w:rFonts w:ascii="Book Antiqua" w:hAnsi="Book Antiqua"/>
          <w:sz w:val="24"/>
          <w:szCs w:val="24"/>
        </w:rPr>
        <w:t xml:space="preserve"> to </w:t>
      </w:r>
      <w:r w:rsidR="00C73417">
        <w:rPr>
          <w:rFonts w:ascii="Book Antiqua" w:hAnsi="Book Antiqua"/>
          <w:sz w:val="24"/>
          <w:szCs w:val="24"/>
        </w:rPr>
        <w:t>whole-class</w:t>
      </w:r>
      <w:r w:rsidRPr="00BF5728">
        <w:rPr>
          <w:rFonts w:ascii="Book Antiqua" w:hAnsi="Book Antiqua"/>
          <w:sz w:val="24"/>
          <w:szCs w:val="24"/>
        </w:rPr>
        <w:t xml:space="preserve"> remediation. Facilitating teachers are also expected to communicate and collaborate with the faculty</w:t>
      </w:r>
      <w:r w:rsidR="0014608A" w:rsidRPr="00BF5728">
        <w:rPr>
          <w:rFonts w:ascii="Book Antiqua" w:hAnsi="Book Antiqua"/>
          <w:sz w:val="24"/>
          <w:szCs w:val="24"/>
        </w:rPr>
        <w:t xml:space="preserve"> liaison</w:t>
      </w:r>
      <w:r w:rsidRPr="00BF5728">
        <w:rPr>
          <w:rFonts w:ascii="Book Antiqua" w:hAnsi="Book Antiqua"/>
          <w:sz w:val="24"/>
          <w:szCs w:val="24"/>
        </w:rPr>
        <w:t xml:space="preserve"> who is responsible for the primary instruction and assessment of students. </w:t>
      </w:r>
    </w:p>
    <w:p w14:paraId="7A2B3352" w14:textId="77777777" w:rsidR="00EE1C87" w:rsidRPr="00BF5728" w:rsidRDefault="00EE1C87" w:rsidP="00EE1C87">
      <w:pPr>
        <w:rPr>
          <w:rFonts w:ascii="Book Antiqua" w:hAnsi="Book Antiqua"/>
          <w:sz w:val="24"/>
          <w:szCs w:val="24"/>
        </w:rPr>
      </w:pPr>
    </w:p>
    <w:p w14:paraId="665CBDCF" w14:textId="2C42139A" w:rsidR="00EE1C87" w:rsidRPr="00BF5728" w:rsidRDefault="00EE1C87" w:rsidP="00EE1C87">
      <w:pPr>
        <w:rPr>
          <w:rFonts w:ascii="Book Antiqua" w:hAnsi="Book Antiqua"/>
          <w:sz w:val="24"/>
          <w:szCs w:val="24"/>
        </w:rPr>
      </w:pPr>
      <w:r w:rsidRPr="00BF5728">
        <w:rPr>
          <w:rFonts w:ascii="Book Antiqua" w:hAnsi="Book Antiqua"/>
          <w:b/>
          <w:color w:val="806000" w:themeColor="accent4" w:themeShade="80"/>
          <w:sz w:val="24"/>
          <w:szCs w:val="24"/>
        </w:rPr>
        <w:t>High Schools Administrators</w:t>
      </w:r>
      <w:r w:rsidRPr="00BF5728">
        <w:rPr>
          <w:rFonts w:ascii="Book Antiqua" w:hAnsi="Book Antiqua"/>
          <w:color w:val="806000" w:themeColor="accent4" w:themeShade="80"/>
          <w:sz w:val="24"/>
          <w:szCs w:val="24"/>
        </w:rPr>
        <w:t xml:space="preserve"> </w:t>
      </w:r>
      <w:r w:rsidRPr="00BF5728">
        <w:rPr>
          <w:rFonts w:ascii="Book Antiqua" w:hAnsi="Book Antiqua"/>
          <w:sz w:val="24"/>
          <w:szCs w:val="24"/>
        </w:rPr>
        <w:t>~ High school principals and district superintendents maintain contact with Dual Enrollment staff, organize instructional space, arrange textbook rentals</w:t>
      </w:r>
      <w:r w:rsidR="0014608A" w:rsidRPr="00BF5728">
        <w:rPr>
          <w:rFonts w:ascii="Book Antiqua" w:hAnsi="Book Antiqua"/>
          <w:sz w:val="24"/>
          <w:szCs w:val="24"/>
        </w:rPr>
        <w:t xml:space="preserve"> when needed</w:t>
      </w:r>
      <w:r w:rsidRPr="00BF5728">
        <w:rPr>
          <w:rFonts w:ascii="Book Antiqua" w:hAnsi="Book Antiqua"/>
          <w:sz w:val="24"/>
          <w:szCs w:val="24"/>
        </w:rPr>
        <w:t>, provide release time for high school teachers attending required DE professional development sessions, and notify Dual Enrollment staff of any changes in teacher transitions or contracts.</w:t>
      </w:r>
    </w:p>
    <w:p w14:paraId="0EEA9322" w14:textId="77777777" w:rsidR="00EE1C87" w:rsidRPr="00BF5728" w:rsidRDefault="00EE1C87" w:rsidP="00EE1C87">
      <w:pPr>
        <w:rPr>
          <w:rFonts w:ascii="Book Antiqua" w:hAnsi="Book Antiqua"/>
          <w:sz w:val="24"/>
          <w:szCs w:val="24"/>
        </w:rPr>
      </w:pPr>
    </w:p>
    <w:p w14:paraId="581B262A" w14:textId="77777777" w:rsidR="00EE1C87" w:rsidRPr="00BF5728" w:rsidRDefault="00EE1C87" w:rsidP="00EE1C87">
      <w:pPr>
        <w:rPr>
          <w:rFonts w:ascii="Book Antiqua" w:hAnsi="Book Antiqua"/>
          <w:sz w:val="24"/>
          <w:szCs w:val="24"/>
        </w:rPr>
      </w:pPr>
      <w:r w:rsidRPr="00BF5728">
        <w:rPr>
          <w:rFonts w:ascii="Book Antiqua" w:hAnsi="Book Antiqua"/>
          <w:b/>
          <w:color w:val="806000" w:themeColor="accent4" w:themeShade="80"/>
          <w:sz w:val="24"/>
          <w:szCs w:val="24"/>
        </w:rPr>
        <w:t>High School Guidance Counselors</w:t>
      </w:r>
      <w:r w:rsidRPr="00BF5728">
        <w:rPr>
          <w:rFonts w:ascii="Book Antiqua" w:hAnsi="Book Antiqua"/>
          <w:color w:val="806000" w:themeColor="accent4" w:themeShade="80"/>
          <w:sz w:val="24"/>
          <w:szCs w:val="24"/>
        </w:rPr>
        <w:t xml:space="preserve"> </w:t>
      </w:r>
      <w:r w:rsidRPr="00BF5728">
        <w:rPr>
          <w:rFonts w:ascii="Book Antiqua" w:hAnsi="Book Antiqua"/>
          <w:sz w:val="24"/>
          <w:szCs w:val="24"/>
        </w:rPr>
        <w:t xml:space="preserve">~ High school guidance counselors work closely with Dual Enrollment staff to advertise Dual Enrollment opportunities to students and parents/guardians.  They are responsible for facilitating times on campus for approving all applicants and registering them for courses.  Guidance counselors receive final course registration lists and must verify all enrollees prior to the add/drop dates for college courses.  Dual Enrollment staff members provide support in </w:t>
      </w:r>
      <w:proofErr w:type="gramStart"/>
      <w:r w:rsidRPr="00BF5728">
        <w:rPr>
          <w:rFonts w:ascii="Book Antiqua" w:hAnsi="Book Antiqua"/>
          <w:sz w:val="24"/>
          <w:szCs w:val="24"/>
        </w:rPr>
        <w:t>all of</w:t>
      </w:r>
      <w:proofErr w:type="gramEnd"/>
      <w:r w:rsidRPr="00BF5728">
        <w:rPr>
          <w:rFonts w:ascii="Book Antiqua" w:hAnsi="Book Antiqua"/>
          <w:sz w:val="24"/>
          <w:szCs w:val="24"/>
        </w:rPr>
        <w:t xml:space="preserve"> these areas.</w:t>
      </w:r>
    </w:p>
    <w:p w14:paraId="2493F68C" w14:textId="77777777" w:rsidR="00EE1C87" w:rsidRPr="00BF5728" w:rsidRDefault="00EE1C87" w:rsidP="00EE1C87">
      <w:pPr>
        <w:rPr>
          <w:rFonts w:ascii="Book Antiqua" w:hAnsi="Book Antiqua"/>
          <w:sz w:val="24"/>
          <w:szCs w:val="24"/>
        </w:rPr>
      </w:pPr>
    </w:p>
    <w:p w14:paraId="5B6611CE" w14:textId="3596247F" w:rsidR="00EE1C87" w:rsidRPr="00BF5728" w:rsidRDefault="00EE1C87" w:rsidP="00EE1C87">
      <w:pPr>
        <w:rPr>
          <w:rFonts w:ascii="Book Antiqua" w:hAnsi="Book Antiqua"/>
          <w:sz w:val="24"/>
          <w:szCs w:val="24"/>
        </w:rPr>
      </w:pPr>
      <w:bookmarkStart w:id="7" w:name="_Hlk99462717"/>
      <w:r w:rsidRPr="00BF5728">
        <w:rPr>
          <w:rFonts w:ascii="Book Antiqua" w:hAnsi="Book Antiqua"/>
          <w:b/>
          <w:color w:val="806000" w:themeColor="accent4" w:themeShade="80"/>
          <w:sz w:val="24"/>
          <w:szCs w:val="24"/>
        </w:rPr>
        <w:t>Trine Online Faculty</w:t>
      </w:r>
      <w:r w:rsidR="00736C50" w:rsidRPr="00BF5728">
        <w:rPr>
          <w:rFonts w:ascii="Book Antiqua" w:hAnsi="Book Antiqua"/>
          <w:color w:val="806000" w:themeColor="accent4" w:themeShade="80"/>
          <w:sz w:val="24"/>
          <w:szCs w:val="24"/>
        </w:rPr>
        <w:t xml:space="preserve"> </w:t>
      </w:r>
      <w:r w:rsidRPr="00BF5728">
        <w:rPr>
          <w:rFonts w:ascii="Book Antiqua" w:hAnsi="Book Antiqua"/>
          <w:sz w:val="24"/>
          <w:szCs w:val="24"/>
        </w:rPr>
        <w:t>~ Trine Online faculty</w:t>
      </w:r>
      <w:r w:rsidR="00C73417">
        <w:rPr>
          <w:rFonts w:ascii="Book Antiqua" w:hAnsi="Book Antiqua"/>
          <w:sz w:val="24"/>
          <w:szCs w:val="24"/>
        </w:rPr>
        <w:t xml:space="preserve"> </w:t>
      </w:r>
      <w:r w:rsidRPr="00BF5728">
        <w:rPr>
          <w:rFonts w:ascii="Book Antiqua" w:hAnsi="Book Antiqua"/>
          <w:sz w:val="24"/>
          <w:szCs w:val="24"/>
        </w:rPr>
        <w:t xml:space="preserve">are expected to provide high quality collegiate level learning opportunities and appropriate assessments to high school students through their online Moodle classroom. Trine Online faculty are expected to </w:t>
      </w:r>
      <w:r w:rsidR="0014608A" w:rsidRPr="00BF5728">
        <w:rPr>
          <w:rFonts w:ascii="Book Antiqua" w:hAnsi="Book Antiqua"/>
          <w:sz w:val="24"/>
          <w:szCs w:val="24"/>
        </w:rPr>
        <w:t xml:space="preserve">create the course content, assess learning proficiency, and to </w:t>
      </w:r>
      <w:r w:rsidRPr="00BF5728">
        <w:rPr>
          <w:rFonts w:ascii="Book Antiqua" w:hAnsi="Book Antiqua"/>
          <w:sz w:val="24"/>
          <w:szCs w:val="24"/>
        </w:rPr>
        <w:t xml:space="preserve">communicate and collaborate with their class’s facilitating teacher </w:t>
      </w:r>
      <w:r w:rsidR="00C73417">
        <w:rPr>
          <w:rFonts w:ascii="Book Antiqua" w:hAnsi="Book Antiqua"/>
          <w:sz w:val="24"/>
          <w:szCs w:val="24"/>
        </w:rPr>
        <w:t xml:space="preserve">in blended courses </w:t>
      </w:r>
      <w:r w:rsidRPr="00BF5728">
        <w:rPr>
          <w:rFonts w:ascii="Book Antiqua" w:hAnsi="Book Antiqua"/>
          <w:sz w:val="24"/>
          <w:szCs w:val="24"/>
        </w:rPr>
        <w:t xml:space="preserve">to maximize student learning and engagement. </w:t>
      </w:r>
    </w:p>
    <w:bookmarkEnd w:id="3"/>
    <w:bookmarkEnd w:id="7"/>
    <w:p w14:paraId="2FB02DDD" w14:textId="6FD140EF" w:rsidR="00EE1C87" w:rsidRPr="00BF5728" w:rsidRDefault="00EE1C87" w:rsidP="00030F1D">
      <w:pPr>
        <w:rPr>
          <w:rFonts w:ascii="Book Antiqua" w:hAnsi="Book Antiqua"/>
          <w:sz w:val="24"/>
          <w:szCs w:val="24"/>
        </w:rPr>
      </w:pPr>
    </w:p>
    <w:p w14:paraId="49B4F1EE" w14:textId="77777777" w:rsidR="0024427A" w:rsidRPr="00BF5728" w:rsidRDefault="0024427A" w:rsidP="00030F1D">
      <w:pPr>
        <w:rPr>
          <w:rFonts w:ascii="Book Antiqua" w:hAnsi="Book Antiqua"/>
          <w:sz w:val="24"/>
          <w:szCs w:val="24"/>
        </w:rPr>
      </w:pPr>
    </w:p>
    <w:p w14:paraId="14DC38A0" w14:textId="77777777" w:rsidR="00EE1C87" w:rsidRPr="00BF5728" w:rsidRDefault="00EE1C87" w:rsidP="00030F1D">
      <w:pPr>
        <w:rPr>
          <w:rFonts w:ascii="Book Antiqua" w:hAnsi="Book Antiqua"/>
          <w:sz w:val="24"/>
          <w:szCs w:val="24"/>
        </w:rPr>
      </w:pPr>
    </w:p>
    <w:p w14:paraId="5F751496" w14:textId="77777777" w:rsidR="00424C7E" w:rsidRPr="00BF5728" w:rsidRDefault="00424C7E" w:rsidP="005316CF">
      <w:pPr>
        <w:pStyle w:val="ListParagraph"/>
        <w:numPr>
          <w:ilvl w:val="0"/>
          <w:numId w:val="15"/>
        </w:numPr>
        <w:rPr>
          <w:rFonts w:ascii="Book Antiqua" w:hAnsi="Book Antiqua"/>
          <w:b/>
          <w:color w:val="806000" w:themeColor="accent4" w:themeShade="80"/>
          <w:sz w:val="28"/>
          <w:szCs w:val="24"/>
        </w:rPr>
      </w:pPr>
      <w:bookmarkStart w:id="8" w:name="_Hlk99437379"/>
      <w:r w:rsidRPr="00BF5728">
        <w:rPr>
          <w:rFonts w:ascii="Book Antiqua" w:hAnsi="Book Antiqua"/>
          <w:b/>
          <w:color w:val="806000" w:themeColor="accent4" w:themeShade="80"/>
          <w:sz w:val="28"/>
          <w:szCs w:val="24"/>
        </w:rPr>
        <w:t xml:space="preserve">Faculty Liaison </w:t>
      </w:r>
    </w:p>
    <w:bookmarkEnd w:id="8"/>
    <w:p w14:paraId="29A39CC1" w14:textId="77777777" w:rsidR="00F61A75" w:rsidRPr="00BF5728" w:rsidRDefault="00F61A75" w:rsidP="00030F1D">
      <w:pPr>
        <w:rPr>
          <w:rFonts w:ascii="Book Antiqua" w:hAnsi="Book Antiqua"/>
          <w:sz w:val="24"/>
          <w:szCs w:val="24"/>
        </w:rPr>
      </w:pPr>
    </w:p>
    <w:p w14:paraId="04C15EED" w14:textId="77777777" w:rsidR="00781D26" w:rsidRPr="00BF5728" w:rsidRDefault="00781D26" w:rsidP="00781D26">
      <w:pPr>
        <w:jc w:val="center"/>
        <w:rPr>
          <w:rFonts w:ascii="Book Antiqua" w:hAnsi="Book Antiqua"/>
          <w:b/>
          <w:color w:val="806000" w:themeColor="accent4" w:themeShade="80"/>
          <w:sz w:val="24"/>
          <w:szCs w:val="24"/>
        </w:rPr>
      </w:pPr>
      <w:r w:rsidRPr="00BF5728">
        <w:rPr>
          <w:rFonts w:ascii="Book Antiqua" w:hAnsi="Book Antiqua"/>
          <w:b/>
          <w:color w:val="806000" w:themeColor="accent4" w:themeShade="80"/>
          <w:sz w:val="24"/>
          <w:szCs w:val="24"/>
        </w:rPr>
        <w:t>Overview &amp; Qualifications</w:t>
      </w:r>
    </w:p>
    <w:p w14:paraId="0963502A" w14:textId="77777777" w:rsidR="00781D26" w:rsidRPr="00BF5728" w:rsidRDefault="00781D26" w:rsidP="00781D26">
      <w:pPr>
        <w:jc w:val="center"/>
        <w:rPr>
          <w:rFonts w:ascii="Book Antiqua" w:hAnsi="Book Antiqua"/>
          <w:sz w:val="24"/>
          <w:szCs w:val="24"/>
        </w:rPr>
      </w:pPr>
    </w:p>
    <w:p w14:paraId="42071939" w14:textId="77777777" w:rsidR="00F61A75" w:rsidRPr="00BF5728" w:rsidRDefault="00F61A75" w:rsidP="001D06D1">
      <w:pPr>
        <w:ind w:firstLine="720"/>
        <w:rPr>
          <w:rFonts w:ascii="Book Antiqua" w:hAnsi="Book Antiqua"/>
          <w:sz w:val="24"/>
          <w:szCs w:val="24"/>
        </w:rPr>
      </w:pPr>
      <w:r w:rsidRPr="00BF5728">
        <w:rPr>
          <w:rFonts w:ascii="Book Antiqua" w:hAnsi="Book Antiqua"/>
          <w:sz w:val="24"/>
          <w:szCs w:val="24"/>
        </w:rPr>
        <w:t xml:space="preserve">The position of Faculty Liaison is a critical one within the </w:t>
      </w:r>
      <w:r w:rsidR="006C5197" w:rsidRPr="00BF5728">
        <w:rPr>
          <w:rFonts w:ascii="Book Antiqua" w:hAnsi="Book Antiqua"/>
          <w:sz w:val="24"/>
          <w:szCs w:val="24"/>
        </w:rPr>
        <w:t>Dual Enrollment program</w:t>
      </w:r>
      <w:r w:rsidR="001D06D1" w:rsidRPr="00BF5728">
        <w:rPr>
          <w:rFonts w:ascii="Book Antiqua" w:hAnsi="Book Antiqua"/>
          <w:sz w:val="24"/>
          <w:szCs w:val="24"/>
        </w:rPr>
        <w:t xml:space="preserve"> at Trine University.</w:t>
      </w:r>
      <w:r w:rsidR="00232533" w:rsidRPr="00BF5728">
        <w:rPr>
          <w:rFonts w:ascii="Book Antiqua" w:hAnsi="Book Antiqua"/>
          <w:sz w:val="24"/>
          <w:szCs w:val="24"/>
        </w:rPr>
        <w:t xml:space="preserve"> All Concurrent Enrollment Instructors </w:t>
      </w:r>
      <w:r w:rsidR="00DD1A36" w:rsidRPr="00BF5728">
        <w:rPr>
          <w:rFonts w:ascii="Book Antiqua" w:hAnsi="Book Antiqua"/>
          <w:sz w:val="24"/>
          <w:szCs w:val="24"/>
        </w:rPr>
        <w:t xml:space="preserve">throughout the Dual Enrollment program </w:t>
      </w:r>
      <w:r w:rsidR="00232533" w:rsidRPr="00BF5728">
        <w:rPr>
          <w:rFonts w:ascii="Book Antiqua" w:hAnsi="Book Antiqua"/>
          <w:sz w:val="24"/>
          <w:szCs w:val="24"/>
        </w:rPr>
        <w:t xml:space="preserve">are assigned a Faculty Liaison who </w:t>
      </w:r>
      <w:r w:rsidR="0040555B" w:rsidRPr="00BF5728">
        <w:rPr>
          <w:rFonts w:ascii="Book Antiqua" w:hAnsi="Book Antiqua"/>
          <w:sz w:val="24"/>
          <w:szCs w:val="24"/>
        </w:rPr>
        <w:t xml:space="preserve">serves as the direct representative of Trine University and their department or school. The Faculty Liaison will work closely with the concurrent enrollment instructor to ensure that curricula, pedagogy, philosophy, and assessment are aligned and equivalent to what is taught on campus. </w:t>
      </w:r>
      <w:r w:rsidR="007619E7" w:rsidRPr="00BF5728">
        <w:rPr>
          <w:rFonts w:ascii="Book Antiqua" w:hAnsi="Book Antiqua"/>
          <w:sz w:val="24"/>
          <w:szCs w:val="24"/>
        </w:rPr>
        <w:t xml:space="preserve">To qualify as a Faculty Liaison, an individual must meet the minimum requirements for teaching on campus and must be approved by their department and the Office of Dual Enrollment. </w:t>
      </w:r>
    </w:p>
    <w:p w14:paraId="255F81DD" w14:textId="77777777" w:rsidR="001D06D1" w:rsidRPr="00BF5728" w:rsidRDefault="001D06D1" w:rsidP="001D06D1">
      <w:pPr>
        <w:ind w:firstLine="360"/>
        <w:rPr>
          <w:rFonts w:ascii="Book Antiqua" w:hAnsi="Book Antiqua"/>
          <w:sz w:val="24"/>
          <w:szCs w:val="24"/>
        </w:rPr>
      </w:pPr>
    </w:p>
    <w:p w14:paraId="5C05D32D" w14:textId="77777777" w:rsidR="001D06D1" w:rsidRPr="00BF5728" w:rsidRDefault="001D06D1" w:rsidP="001D06D1">
      <w:pPr>
        <w:jc w:val="center"/>
        <w:rPr>
          <w:rFonts w:ascii="Book Antiqua" w:hAnsi="Book Antiqua"/>
          <w:b/>
          <w:color w:val="806000" w:themeColor="accent4" w:themeShade="80"/>
          <w:sz w:val="24"/>
          <w:szCs w:val="32"/>
        </w:rPr>
      </w:pPr>
      <w:r w:rsidRPr="00BF5728">
        <w:rPr>
          <w:rFonts w:ascii="Book Antiqua" w:hAnsi="Book Antiqua"/>
          <w:b/>
          <w:color w:val="806000" w:themeColor="accent4" w:themeShade="80"/>
          <w:sz w:val="24"/>
          <w:szCs w:val="32"/>
        </w:rPr>
        <w:t>Expectations, Responsibilities, &amp; Privileges</w:t>
      </w:r>
    </w:p>
    <w:p w14:paraId="668341A8" w14:textId="77777777" w:rsidR="007C0888" w:rsidRPr="00BF5728" w:rsidRDefault="007C0888" w:rsidP="001D06D1">
      <w:pPr>
        <w:jc w:val="center"/>
        <w:rPr>
          <w:rFonts w:ascii="Book Antiqua" w:hAnsi="Book Antiqua"/>
          <w:b/>
          <w:color w:val="806000" w:themeColor="accent4" w:themeShade="80"/>
          <w:sz w:val="24"/>
          <w:szCs w:val="32"/>
        </w:rPr>
      </w:pPr>
    </w:p>
    <w:p w14:paraId="547AC1D7" w14:textId="77777777" w:rsidR="0040555B" w:rsidRPr="00BF5728" w:rsidRDefault="0040555B" w:rsidP="0040555B">
      <w:pPr>
        <w:pStyle w:val="ListParagraph"/>
        <w:numPr>
          <w:ilvl w:val="0"/>
          <w:numId w:val="10"/>
        </w:numPr>
        <w:rPr>
          <w:rFonts w:ascii="Book Antiqua" w:hAnsi="Book Antiqua"/>
          <w:color w:val="806000" w:themeColor="accent4" w:themeShade="80"/>
          <w:sz w:val="24"/>
          <w:szCs w:val="24"/>
        </w:rPr>
      </w:pPr>
      <w:bookmarkStart w:id="9" w:name="_Hlk99439286"/>
      <w:r w:rsidRPr="00BF5728">
        <w:rPr>
          <w:rFonts w:ascii="Book Antiqua" w:hAnsi="Book Antiqua"/>
          <w:color w:val="806000" w:themeColor="accent4" w:themeShade="80"/>
          <w:sz w:val="24"/>
          <w:szCs w:val="24"/>
        </w:rPr>
        <w:t>Professional Development</w:t>
      </w:r>
      <w:r w:rsidRPr="00BF5728">
        <w:rPr>
          <w:rFonts w:ascii="Book Antiqua" w:hAnsi="Book Antiqua"/>
          <w:color w:val="806000" w:themeColor="accent4" w:themeShade="80"/>
          <w:sz w:val="24"/>
          <w:szCs w:val="24"/>
        </w:rPr>
        <w:tab/>
      </w:r>
    </w:p>
    <w:p w14:paraId="046B3FF5" w14:textId="77777777" w:rsidR="0040555B" w:rsidRPr="00BF5728" w:rsidRDefault="0040555B" w:rsidP="0040555B">
      <w:pPr>
        <w:pStyle w:val="ListParagraph"/>
        <w:numPr>
          <w:ilvl w:val="1"/>
          <w:numId w:val="10"/>
        </w:numPr>
        <w:rPr>
          <w:rFonts w:ascii="Book Antiqua" w:hAnsi="Book Antiqua"/>
          <w:sz w:val="24"/>
          <w:szCs w:val="24"/>
        </w:rPr>
      </w:pPr>
      <w:r w:rsidRPr="00BF5728">
        <w:rPr>
          <w:rFonts w:ascii="Book Antiqua" w:hAnsi="Book Antiqua"/>
          <w:sz w:val="24"/>
          <w:szCs w:val="24"/>
        </w:rPr>
        <w:t xml:space="preserve">Attend </w:t>
      </w:r>
      <w:r w:rsidR="00733ADF" w:rsidRPr="00BF5728">
        <w:rPr>
          <w:rFonts w:ascii="Book Antiqua" w:hAnsi="Book Antiqua"/>
          <w:sz w:val="24"/>
          <w:szCs w:val="24"/>
        </w:rPr>
        <w:t xml:space="preserve">annual </w:t>
      </w:r>
      <w:r w:rsidRPr="00BF5728">
        <w:rPr>
          <w:rFonts w:ascii="Book Antiqua" w:hAnsi="Book Antiqua"/>
          <w:sz w:val="24"/>
          <w:szCs w:val="24"/>
        </w:rPr>
        <w:t xml:space="preserve">Faculty Liaison training </w:t>
      </w:r>
      <w:r w:rsidR="00733ADF" w:rsidRPr="00BF5728">
        <w:rPr>
          <w:rFonts w:ascii="Book Antiqua" w:hAnsi="Book Antiqua"/>
          <w:sz w:val="24"/>
          <w:szCs w:val="24"/>
        </w:rPr>
        <w:t>through the Office of Dual Enrollment</w:t>
      </w:r>
    </w:p>
    <w:p w14:paraId="21814E3B" w14:textId="0C085587" w:rsidR="0040555B" w:rsidRPr="00BF5728" w:rsidRDefault="0040555B" w:rsidP="0040555B">
      <w:pPr>
        <w:pStyle w:val="ListParagraph"/>
        <w:numPr>
          <w:ilvl w:val="1"/>
          <w:numId w:val="10"/>
        </w:numPr>
        <w:rPr>
          <w:rFonts w:ascii="Book Antiqua" w:hAnsi="Book Antiqua"/>
          <w:sz w:val="24"/>
          <w:szCs w:val="24"/>
        </w:rPr>
      </w:pPr>
      <w:r w:rsidRPr="00BF5728">
        <w:rPr>
          <w:rFonts w:ascii="Book Antiqua" w:hAnsi="Book Antiqua"/>
          <w:sz w:val="24"/>
          <w:szCs w:val="24"/>
        </w:rPr>
        <w:t xml:space="preserve">Facilitate </w:t>
      </w:r>
      <w:r w:rsidR="00371DD4" w:rsidRPr="00BF5728">
        <w:rPr>
          <w:rFonts w:ascii="Book Antiqua" w:hAnsi="Book Antiqua"/>
          <w:sz w:val="24"/>
          <w:szCs w:val="24"/>
        </w:rPr>
        <w:t xml:space="preserve">and lead </w:t>
      </w:r>
      <w:r w:rsidR="00733ADF" w:rsidRPr="00E35E9E">
        <w:rPr>
          <w:rFonts w:ascii="Book Antiqua" w:hAnsi="Book Antiqua"/>
          <w:sz w:val="24"/>
          <w:szCs w:val="24"/>
        </w:rPr>
        <w:t>ongoing</w:t>
      </w:r>
      <w:r w:rsidRPr="00E35E9E">
        <w:rPr>
          <w:rFonts w:ascii="Book Antiqua" w:hAnsi="Book Antiqua"/>
          <w:sz w:val="24"/>
          <w:szCs w:val="24"/>
        </w:rPr>
        <w:t xml:space="preserve"> </w:t>
      </w:r>
      <w:r w:rsidR="00BC72B2" w:rsidRPr="00E35E9E">
        <w:rPr>
          <w:rFonts w:ascii="Book Antiqua" w:hAnsi="Book Antiqua"/>
          <w:sz w:val="24"/>
          <w:szCs w:val="24"/>
        </w:rPr>
        <w:t>discipline-specific</w:t>
      </w:r>
      <w:r w:rsidRPr="00E35E9E">
        <w:rPr>
          <w:rFonts w:ascii="Book Antiqua" w:hAnsi="Book Antiqua"/>
          <w:sz w:val="24"/>
          <w:szCs w:val="24"/>
        </w:rPr>
        <w:t xml:space="preserve"> professional development</w:t>
      </w:r>
      <w:r w:rsidR="00733ADF" w:rsidRPr="00BF5728">
        <w:rPr>
          <w:rFonts w:ascii="Book Antiqua" w:hAnsi="Book Antiqua"/>
          <w:sz w:val="24"/>
          <w:szCs w:val="24"/>
        </w:rPr>
        <w:t xml:space="preserve"> with each of your Concurrent Enrollment Instructors</w:t>
      </w:r>
    </w:p>
    <w:p w14:paraId="78A2F80F" w14:textId="456CEB0E" w:rsidR="00733ADF" w:rsidRPr="00BF5728" w:rsidRDefault="00733ADF" w:rsidP="00733ADF">
      <w:pPr>
        <w:pStyle w:val="ListParagraph"/>
        <w:numPr>
          <w:ilvl w:val="2"/>
          <w:numId w:val="10"/>
        </w:numPr>
        <w:rPr>
          <w:rFonts w:ascii="Book Antiqua" w:hAnsi="Book Antiqua"/>
          <w:sz w:val="24"/>
          <w:szCs w:val="24"/>
        </w:rPr>
      </w:pPr>
      <w:r w:rsidRPr="00BF5728">
        <w:rPr>
          <w:rFonts w:ascii="Book Antiqua" w:hAnsi="Book Antiqua"/>
          <w:sz w:val="24"/>
          <w:szCs w:val="24"/>
        </w:rPr>
        <w:t xml:space="preserve">Professional </w:t>
      </w:r>
      <w:r w:rsidR="00BC72B2">
        <w:rPr>
          <w:rFonts w:ascii="Book Antiqua" w:hAnsi="Book Antiqua"/>
          <w:sz w:val="24"/>
          <w:szCs w:val="24"/>
        </w:rPr>
        <w:t>development</w:t>
      </w:r>
      <w:r w:rsidRPr="00BF5728">
        <w:rPr>
          <w:rFonts w:ascii="Book Antiqua" w:hAnsi="Book Antiqua"/>
          <w:sz w:val="24"/>
          <w:szCs w:val="24"/>
        </w:rPr>
        <w:t xml:space="preserve"> can be done 1 on 1 or as a group collaboration</w:t>
      </w:r>
      <w:r w:rsidR="00371DD4" w:rsidRPr="00BF5728">
        <w:rPr>
          <w:rFonts w:ascii="Book Antiqua" w:hAnsi="Book Antiqua"/>
          <w:sz w:val="24"/>
          <w:szCs w:val="24"/>
        </w:rPr>
        <w:t xml:space="preserve"> in-person, hybrid, remote, asynchronous/</w:t>
      </w:r>
      <w:r w:rsidR="00BC72B2" w:rsidRPr="00BF5728">
        <w:rPr>
          <w:rFonts w:ascii="Book Antiqua" w:hAnsi="Book Antiqua"/>
          <w:sz w:val="24"/>
          <w:szCs w:val="24"/>
        </w:rPr>
        <w:t>synchronous.</w:t>
      </w:r>
    </w:p>
    <w:p w14:paraId="1F13545B" w14:textId="265A2CFE" w:rsidR="00733ADF" w:rsidRPr="00BF5728" w:rsidRDefault="00733ADF" w:rsidP="00733ADF">
      <w:pPr>
        <w:pStyle w:val="ListParagraph"/>
        <w:numPr>
          <w:ilvl w:val="1"/>
          <w:numId w:val="10"/>
        </w:numPr>
        <w:rPr>
          <w:rFonts w:ascii="Book Antiqua" w:hAnsi="Book Antiqua"/>
          <w:sz w:val="24"/>
          <w:szCs w:val="24"/>
        </w:rPr>
      </w:pPr>
      <w:r w:rsidRPr="00BF5728">
        <w:rPr>
          <w:rFonts w:ascii="Book Antiqua" w:hAnsi="Book Antiqua"/>
          <w:sz w:val="24"/>
          <w:szCs w:val="24"/>
        </w:rPr>
        <w:t xml:space="preserve">Provide </w:t>
      </w:r>
      <w:r w:rsidR="00BC72B2">
        <w:rPr>
          <w:rFonts w:ascii="Book Antiqua" w:hAnsi="Book Antiqua"/>
          <w:sz w:val="24"/>
          <w:szCs w:val="24"/>
        </w:rPr>
        <w:t>course-specific</w:t>
      </w:r>
      <w:r w:rsidRPr="00BF5728">
        <w:rPr>
          <w:rFonts w:ascii="Book Antiqua" w:hAnsi="Book Antiqua"/>
          <w:sz w:val="24"/>
          <w:szCs w:val="24"/>
        </w:rPr>
        <w:t xml:space="preserve"> </w:t>
      </w:r>
      <w:r w:rsidR="00BC72B2">
        <w:rPr>
          <w:rFonts w:ascii="Book Antiqua" w:hAnsi="Book Antiqua"/>
          <w:sz w:val="24"/>
          <w:szCs w:val="24"/>
        </w:rPr>
        <w:t>onboarding</w:t>
      </w:r>
      <w:r w:rsidRPr="00BF5728">
        <w:rPr>
          <w:rFonts w:ascii="Book Antiqua" w:hAnsi="Book Antiqua"/>
          <w:sz w:val="24"/>
          <w:szCs w:val="24"/>
        </w:rPr>
        <w:t xml:space="preserve"> covering pedagogy, curricula, and assessment that is specific to new Concurrent Enrollment Instructors before they teach their course to ensure equivalency with courses taught on </w:t>
      </w:r>
      <w:r w:rsidR="00676B6A" w:rsidRPr="00BF5728">
        <w:rPr>
          <w:rFonts w:ascii="Book Antiqua" w:hAnsi="Book Antiqua"/>
          <w:sz w:val="24"/>
          <w:szCs w:val="24"/>
        </w:rPr>
        <w:t>campus.</w:t>
      </w:r>
      <w:r w:rsidRPr="00BF5728">
        <w:rPr>
          <w:rFonts w:ascii="Book Antiqua" w:hAnsi="Book Antiqua"/>
          <w:sz w:val="24"/>
          <w:szCs w:val="24"/>
        </w:rPr>
        <w:t xml:space="preserve">  </w:t>
      </w:r>
    </w:p>
    <w:p w14:paraId="4397F91B" w14:textId="77777777" w:rsidR="0040555B" w:rsidRPr="00BF5728" w:rsidRDefault="0040555B" w:rsidP="0040555B">
      <w:pPr>
        <w:pStyle w:val="ListParagraph"/>
        <w:numPr>
          <w:ilvl w:val="0"/>
          <w:numId w:val="10"/>
        </w:numPr>
        <w:rPr>
          <w:rFonts w:ascii="Book Antiqua" w:hAnsi="Book Antiqua"/>
          <w:color w:val="806000" w:themeColor="accent4" w:themeShade="80"/>
          <w:sz w:val="24"/>
          <w:szCs w:val="24"/>
        </w:rPr>
      </w:pPr>
      <w:r w:rsidRPr="00BF5728">
        <w:rPr>
          <w:rFonts w:ascii="Book Antiqua" w:hAnsi="Book Antiqua"/>
          <w:color w:val="806000" w:themeColor="accent4" w:themeShade="80"/>
          <w:sz w:val="24"/>
          <w:szCs w:val="24"/>
        </w:rPr>
        <w:t xml:space="preserve">Communication </w:t>
      </w:r>
    </w:p>
    <w:p w14:paraId="383C56AD" w14:textId="77777777" w:rsidR="007C0888" w:rsidRPr="00BF5728" w:rsidRDefault="007C0888" w:rsidP="0040555B">
      <w:pPr>
        <w:pStyle w:val="ListParagraph"/>
        <w:numPr>
          <w:ilvl w:val="1"/>
          <w:numId w:val="10"/>
        </w:numPr>
        <w:rPr>
          <w:rFonts w:ascii="Book Antiqua" w:hAnsi="Book Antiqua"/>
          <w:sz w:val="24"/>
          <w:szCs w:val="24"/>
        </w:rPr>
      </w:pPr>
      <w:r w:rsidRPr="00BF5728">
        <w:rPr>
          <w:rFonts w:ascii="Book Antiqua" w:hAnsi="Book Antiqua"/>
          <w:sz w:val="24"/>
          <w:szCs w:val="24"/>
        </w:rPr>
        <w:t xml:space="preserve">Facilitate </w:t>
      </w:r>
      <w:r w:rsidR="007869D0" w:rsidRPr="00BF5728">
        <w:rPr>
          <w:rFonts w:ascii="Book Antiqua" w:hAnsi="Book Antiqua"/>
          <w:sz w:val="24"/>
          <w:szCs w:val="24"/>
        </w:rPr>
        <w:t xml:space="preserve">the flow of </w:t>
      </w:r>
      <w:r w:rsidR="0040555B" w:rsidRPr="00BF5728">
        <w:rPr>
          <w:rFonts w:ascii="Book Antiqua" w:hAnsi="Book Antiqua"/>
          <w:sz w:val="24"/>
          <w:szCs w:val="24"/>
        </w:rPr>
        <w:t xml:space="preserve">information each semester </w:t>
      </w:r>
      <w:r w:rsidRPr="00BF5728">
        <w:rPr>
          <w:rFonts w:ascii="Book Antiqua" w:hAnsi="Book Antiqua"/>
          <w:sz w:val="24"/>
          <w:szCs w:val="24"/>
        </w:rPr>
        <w:t>with</w:t>
      </w:r>
      <w:r w:rsidR="0040555B" w:rsidRPr="00BF5728">
        <w:rPr>
          <w:rFonts w:ascii="Book Antiqua" w:hAnsi="Book Antiqua"/>
          <w:sz w:val="24"/>
          <w:szCs w:val="24"/>
        </w:rPr>
        <w:t xml:space="preserve"> </w:t>
      </w:r>
      <w:r w:rsidRPr="00BF5728">
        <w:rPr>
          <w:rFonts w:ascii="Book Antiqua" w:hAnsi="Book Antiqua"/>
          <w:sz w:val="24"/>
          <w:szCs w:val="24"/>
        </w:rPr>
        <w:t>Concurrent Enrollment Instructors</w:t>
      </w:r>
    </w:p>
    <w:p w14:paraId="7DD60AD4" w14:textId="597AEC19" w:rsidR="007C0888" w:rsidRPr="00BF5728" w:rsidRDefault="007C0888" w:rsidP="007C0888">
      <w:pPr>
        <w:pStyle w:val="ListParagraph"/>
        <w:numPr>
          <w:ilvl w:val="1"/>
          <w:numId w:val="10"/>
        </w:numPr>
        <w:rPr>
          <w:rFonts w:ascii="Book Antiqua" w:hAnsi="Book Antiqua"/>
          <w:sz w:val="24"/>
          <w:szCs w:val="24"/>
        </w:rPr>
      </w:pPr>
      <w:r w:rsidRPr="00BF5728">
        <w:rPr>
          <w:rFonts w:ascii="Book Antiqua" w:hAnsi="Book Antiqua"/>
          <w:sz w:val="24"/>
          <w:szCs w:val="24"/>
        </w:rPr>
        <w:t xml:space="preserve">Maintain an ongoing </w:t>
      </w:r>
      <w:r w:rsidR="00333537" w:rsidRPr="00BF5728">
        <w:rPr>
          <w:rFonts w:ascii="Book Antiqua" w:hAnsi="Book Antiqua"/>
          <w:sz w:val="24"/>
          <w:szCs w:val="24"/>
        </w:rPr>
        <w:t>rapport</w:t>
      </w:r>
      <w:r w:rsidRPr="00BF5728">
        <w:rPr>
          <w:rFonts w:ascii="Book Antiqua" w:hAnsi="Book Antiqua"/>
          <w:sz w:val="24"/>
          <w:szCs w:val="24"/>
        </w:rPr>
        <w:t xml:space="preserve"> with </w:t>
      </w:r>
      <w:r w:rsidR="00BC72B2">
        <w:rPr>
          <w:rFonts w:ascii="Book Antiqua" w:hAnsi="Book Antiqua"/>
          <w:sz w:val="24"/>
          <w:szCs w:val="24"/>
        </w:rPr>
        <w:t xml:space="preserve">the </w:t>
      </w:r>
      <w:r w:rsidRPr="00BF5728">
        <w:rPr>
          <w:rFonts w:ascii="Book Antiqua" w:hAnsi="Book Antiqua"/>
          <w:sz w:val="24"/>
          <w:szCs w:val="24"/>
        </w:rPr>
        <w:t>high school instructor through emails</w:t>
      </w:r>
      <w:r w:rsidR="007869D0" w:rsidRPr="00BF5728">
        <w:rPr>
          <w:rFonts w:ascii="Book Antiqua" w:hAnsi="Book Antiqua"/>
          <w:sz w:val="24"/>
          <w:szCs w:val="24"/>
        </w:rPr>
        <w:t xml:space="preserve"> and </w:t>
      </w:r>
      <w:r w:rsidRPr="00BF5728">
        <w:rPr>
          <w:rFonts w:ascii="Book Antiqua" w:hAnsi="Book Antiqua"/>
          <w:sz w:val="24"/>
          <w:szCs w:val="24"/>
        </w:rPr>
        <w:t xml:space="preserve">phone </w:t>
      </w:r>
      <w:r w:rsidR="00676B6A" w:rsidRPr="00BF5728">
        <w:rPr>
          <w:rFonts w:ascii="Book Antiqua" w:hAnsi="Book Antiqua"/>
          <w:sz w:val="24"/>
          <w:szCs w:val="24"/>
        </w:rPr>
        <w:t>calls.</w:t>
      </w:r>
    </w:p>
    <w:p w14:paraId="176A5B02" w14:textId="235797E9" w:rsidR="007C0888" w:rsidRPr="00BF5728" w:rsidRDefault="007C0888" w:rsidP="007C0888">
      <w:pPr>
        <w:pStyle w:val="ListParagraph"/>
        <w:numPr>
          <w:ilvl w:val="1"/>
          <w:numId w:val="10"/>
        </w:numPr>
        <w:rPr>
          <w:rFonts w:ascii="Book Antiqua" w:hAnsi="Book Antiqua"/>
          <w:sz w:val="24"/>
          <w:szCs w:val="24"/>
        </w:rPr>
      </w:pPr>
      <w:r w:rsidRPr="00BF5728">
        <w:rPr>
          <w:rFonts w:ascii="Book Antiqua" w:hAnsi="Book Antiqua"/>
          <w:sz w:val="24"/>
          <w:szCs w:val="24"/>
        </w:rPr>
        <w:t>Provide constructive feedback relating to</w:t>
      </w:r>
      <w:r w:rsidR="008373C0" w:rsidRPr="00BF5728">
        <w:rPr>
          <w:rFonts w:ascii="Book Antiqua" w:hAnsi="Book Antiqua"/>
          <w:sz w:val="24"/>
          <w:szCs w:val="24"/>
        </w:rPr>
        <w:t xml:space="preserve"> site </w:t>
      </w:r>
      <w:r w:rsidR="00676B6A" w:rsidRPr="00BF5728">
        <w:rPr>
          <w:rFonts w:ascii="Book Antiqua" w:hAnsi="Book Antiqua"/>
          <w:sz w:val="24"/>
          <w:szCs w:val="24"/>
        </w:rPr>
        <w:t>observations.</w:t>
      </w:r>
      <w:r w:rsidR="008373C0" w:rsidRPr="00BF5728">
        <w:rPr>
          <w:rFonts w:ascii="Book Antiqua" w:hAnsi="Book Antiqua"/>
          <w:sz w:val="24"/>
          <w:szCs w:val="24"/>
        </w:rPr>
        <w:t xml:space="preserve"> </w:t>
      </w:r>
    </w:p>
    <w:p w14:paraId="66321618" w14:textId="77777777" w:rsidR="00733ADF" w:rsidRPr="00BF5728" w:rsidRDefault="00733ADF" w:rsidP="0040555B">
      <w:pPr>
        <w:pStyle w:val="ListParagraph"/>
        <w:numPr>
          <w:ilvl w:val="0"/>
          <w:numId w:val="10"/>
        </w:numPr>
        <w:rPr>
          <w:rFonts w:ascii="Book Antiqua" w:hAnsi="Book Antiqua"/>
          <w:color w:val="806000" w:themeColor="accent4" w:themeShade="80"/>
          <w:sz w:val="24"/>
          <w:szCs w:val="24"/>
        </w:rPr>
      </w:pPr>
      <w:r w:rsidRPr="00BF5728">
        <w:rPr>
          <w:rFonts w:ascii="Book Antiqua" w:hAnsi="Book Antiqua"/>
          <w:color w:val="806000" w:themeColor="accent4" w:themeShade="80"/>
          <w:sz w:val="24"/>
          <w:szCs w:val="24"/>
        </w:rPr>
        <w:t>Concurrent Enrollment Instructor Support</w:t>
      </w:r>
    </w:p>
    <w:p w14:paraId="2A8683AB" w14:textId="38C414FE" w:rsidR="00226860" w:rsidRPr="00BF5728" w:rsidRDefault="0040555B" w:rsidP="00F615EC">
      <w:pPr>
        <w:pStyle w:val="ListParagraph"/>
        <w:numPr>
          <w:ilvl w:val="1"/>
          <w:numId w:val="10"/>
        </w:numPr>
        <w:rPr>
          <w:rFonts w:ascii="Book Antiqua" w:hAnsi="Book Antiqua"/>
          <w:sz w:val="24"/>
          <w:szCs w:val="24"/>
        </w:rPr>
      </w:pPr>
      <w:r w:rsidRPr="00BF5728">
        <w:rPr>
          <w:rFonts w:ascii="Book Antiqua" w:hAnsi="Book Antiqua"/>
          <w:sz w:val="24"/>
          <w:szCs w:val="24"/>
        </w:rPr>
        <w:t xml:space="preserve">Supply </w:t>
      </w:r>
      <w:r w:rsidR="00733ADF" w:rsidRPr="00BF5728">
        <w:rPr>
          <w:rFonts w:ascii="Book Antiqua" w:hAnsi="Book Antiqua"/>
          <w:sz w:val="24"/>
          <w:szCs w:val="24"/>
        </w:rPr>
        <w:t>Concurrent Enrollment Instructors</w:t>
      </w:r>
      <w:r w:rsidRPr="00BF5728">
        <w:rPr>
          <w:rFonts w:ascii="Book Antiqua" w:hAnsi="Book Antiqua"/>
          <w:sz w:val="24"/>
          <w:szCs w:val="24"/>
        </w:rPr>
        <w:t xml:space="preserve"> with current sample syllabi</w:t>
      </w:r>
      <w:r w:rsidR="00226860" w:rsidRPr="00BF5728">
        <w:rPr>
          <w:rFonts w:ascii="Book Antiqua" w:hAnsi="Book Antiqua"/>
          <w:sz w:val="24"/>
          <w:szCs w:val="24"/>
        </w:rPr>
        <w:t xml:space="preserve"> </w:t>
      </w:r>
      <w:r w:rsidR="00676B6A" w:rsidRPr="00BF5728">
        <w:rPr>
          <w:rFonts w:ascii="Book Antiqua" w:hAnsi="Book Antiqua"/>
          <w:sz w:val="24"/>
          <w:szCs w:val="24"/>
        </w:rPr>
        <w:t>shells.</w:t>
      </w:r>
    </w:p>
    <w:p w14:paraId="0575EEA6" w14:textId="77777777" w:rsidR="00607250" w:rsidRPr="00E35E9E" w:rsidRDefault="00C77963" w:rsidP="00607250">
      <w:pPr>
        <w:pStyle w:val="ListParagraph"/>
        <w:numPr>
          <w:ilvl w:val="1"/>
          <w:numId w:val="10"/>
        </w:numPr>
        <w:rPr>
          <w:rFonts w:ascii="Book Antiqua" w:hAnsi="Book Antiqua"/>
          <w:sz w:val="24"/>
          <w:szCs w:val="24"/>
        </w:rPr>
      </w:pPr>
      <w:r w:rsidRPr="00E35E9E">
        <w:rPr>
          <w:rFonts w:ascii="Book Antiqua" w:hAnsi="Book Antiqua"/>
          <w:sz w:val="24"/>
          <w:szCs w:val="24"/>
        </w:rPr>
        <w:t xml:space="preserve">Share any relevant course materials, lessons, experiments, etc. </w:t>
      </w:r>
    </w:p>
    <w:p w14:paraId="1850FA46" w14:textId="7845F6E8" w:rsidR="007C0888" w:rsidRPr="00E35E9E" w:rsidRDefault="007C0888" w:rsidP="0040555B">
      <w:pPr>
        <w:pStyle w:val="ListParagraph"/>
        <w:numPr>
          <w:ilvl w:val="0"/>
          <w:numId w:val="10"/>
        </w:numPr>
        <w:rPr>
          <w:rFonts w:ascii="Book Antiqua" w:hAnsi="Book Antiqua"/>
          <w:color w:val="806000" w:themeColor="accent4" w:themeShade="80"/>
          <w:sz w:val="24"/>
          <w:szCs w:val="24"/>
        </w:rPr>
      </w:pPr>
      <w:r w:rsidRPr="00E35E9E">
        <w:rPr>
          <w:rFonts w:ascii="Book Antiqua" w:hAnsi="Book Antiqua"/>
          <w:color w:val="806000" w:themeColor="accent4" w:themeShade="80"/>
          <w:sz w:val="24"/>
          <w:szCs w:val="24"/>
        </w:rPr>
        <w:t>School Site Visits</w:t>
      </w:r>
    </w:p>
    <w:p w14:paraId="759E0A18" w14:textId="06BAF6A2" w:rsidR="007869D0" w:rsidRPr="00E35E9E" w:rsidRDefault="007869D0" w:rsidP="007C0888">
      <w:pPr>
        <w:pStyle w:val="ListParagraph"/>
        <w:numPr>
          <w:ilvl w:val="1"/>
          <w:numId w:val="10"/>
        </w:numPr>
        <w:rPr>
          <w:rFonts w:ascii="Book Antiqua" w:hAnsi="Book Antiqua"/>
          <w:sz w:val="24"/>
          <w:szCs w:val="24"/>
        </w:rPr>
      </w:pPr>
      <w:r w:rsidRPr="00E35E9E">
        <w:rPr>
          <w:rFonts w:ascii="Book Antiqua" w:hAnsi="Book Antiqua"/>
          <w:sz w:val="24"/>
          <w:szCs w:val="32"/>
        </w:rPr>
        <w:t xml:space="preserve">Coordinate with your </w:t>
      </w:r>
      <w:r w:rsidR="00D839E4" w:rsidRPr="00E35E9E">
        <w:rPr>
          <w:rFonts w:ascii="Book Antiqua" w:hAnsi="Book Antiqua"/>
          <w:sz w:val="24"/>
          <w:szCs w:val="32"/>
        </w:rPr>
        <w:t>Concurrent Enrollment Instructor</w:t>
      </w:r>
      <w:r w:rsidRPr="00E35E9E">
        <w:rPr>
          <w:rFonts w:ascii="Book Antiqua" w:hAnsi="Book Antiqua"/>
          <w:sz w:val="24"/>
          <w:szCs w:val="32"/>
        </w:rPr>
        <w:t xml:space="preserve"> to schedule at least </w:t>
      </w:r>
      <w:r w:rsidR="00BC72B2" w:rsidRPr="00E35E9E">
        <w:rPr>
          <w:rFonts w:ascii="Book Antiqua" w:hAnsi="Book Antiqua"/>
          <w:sz w:val="24"/>
          <w:szCs w:val="32"/>
        </w:rPr>
        <w:t xml:space="preserve">one </w:t>
      </w:r>
      <w:r w:rsidRPr="00E35E9E">
        <w:rPr>
          <w:rFonts w:ascii="Book Antiqua" w:hAnsi="Book Antiqua"/>
          <w:sz w:val="24"/>
          <w:szCs w:val="32"/>
        </w:rPr>
        <w:t>site visit</w:t>
      </w:r>
      <w:r w:rsidR="00F870CB" w:rsidRPr="00E35E9E">
        <w:rPr>
          <w:rFonts w:ascii="Book Antiqua" w:hAnsi="Book Antiqua"/>
          <w:sz w:val="24"/>
          <w:szCs w:val="32"/>
        </w:rPr>
        <w:t xml:space="preserve"> based on its course rotation</w:t>
      </w:r>
      <w:r w:rsidRPr="00E35E9E">
        <w:rPr>
          <w:rFonts w:ascii="Book Antiqua" w:hAnsi="Book Antiqua"/>
          <w:sz w:val="24"/>
          <w:szCs w:val="32"/>
        </w:rPr>
        <w:t xml:space="preserve"> to the </w:t>
      </w:r>
      <w:r w:rsidR="00BC72B2" w:rsidRPr="00E35E9E">
        <w:rPr>
          <w:rFonts w:ascii="Book Antiqua" w:hAnsi="Book Antiqua"/>
          <w:sz w:val="24"/>
          <w:szCs w:val="32"/>
        </w:rPr>
        <w:t>course</w:t>
      </w:r>
      <w:r w:rsidRPr="00E35E9E">
        <w:rPr>
          <w:rFonts w:ascii="Book Antiqua" w:hAnsi="Book Antiqua"/>
          <w:sz w:val="24"/>
          <w:szCs w:val="32"/>
        </w:rPr>
        <w:t xml:space="preserve"> for observation </w:t>
      </w:r>
      <w:r w:rsidRPr="00E35E9E">
        <w:rPr>
          <w:rFonts w:ascii="Book Antiqua" w:hAnsi="Book Antiqua"/>
          <w:i/>
          <w:sz w:val="24"/>
          <w:szCs w:val="32"/>
        </w:rPr>
        <w:t>(a video recording of a lesson may also work depending on the situational constraints)</w:t>
      </w:r>
    </w:p>
    <w:p w14:paraId="6489D2AF" w14:textId="585F269A" w:rsidR="0040555B" w:rsidRPr="00BF5728" w:rsidRDefault="0040555B" w:rsidP="007C0888">
      <w:pPr>
        <w:pStyle w:val="ListParagraph"/>
        <w:numPr>
          <w:ilvl w:val="1"/>
          <w:numId w:val="10"/>
        </w:numPr>
        <w:rPr>
          <w:rFonts w:ascii="Book Antiqua" w:hAnsi="Book Antiqua"/>
          <w:sz w:val="24"/>
          <w:szCs w:val="24"/>
        </w:rPr>
      </w:pPr>
      <w:r w:rsidRPr="00BF5728">
        <w:rPr>
          <w:rFonts w:ascii="Book Antiqua" w:hAnsi="Book Antiqua"/>
          <w:sz w:val="24"/>
          <w:szCs w:val="24"/>
        </w:rPr>
        <w:t xml:space="preserve">Complete and submit appropriate observation </w:t>
      </w:r>
      <w:r w:rsidR="00E35E9E" w:rsidRPr="00BF5728">
        <w:rPr>
          <w:rFonts w:ascii="Book Antiqua" w:hAnsi="Book Antiqua"/>
          <w:sz w:val="24"/>
          <w:szCs w:val="24"/>
        </w:rPr>
        <w:t>forms.</w:t>
      </w:r>
    </w:p>
    <w:p w14:paraId="16645D57" w14:textId="62116F24" w:rsidR="007C0888" w:rsidRPr="00BF5728" w:rsidRDefault="007C0888" w:rsidP="007C0888">
      <w:pPr>
        <w:pStyle w:val="ListParagraph"/>
        <w:numPr>
          <w:ilvl w:val="1"/>
          <w:numId w:val="10"/>
        </w:numPr>
        <w:rPr>
          <w:rFonts w:ascii="Book Antiqua" w:hAnsi="Book Antiqua"/>
          <w:sz w:val="24"/>
          <w:szCs w:val="24"/>
        </w:rPr>
      </w:pPr>
      <w:r w:rsidRPr="00BF5728">
        <w:rPr>
          <w:rFonts w:ascii="Book Antiqua" w:hAnsi="Book Antiqua"/>
          <w:sz w:val="24"/>
          <w:szCs w:val="24"/>
        </w:rPr>
        <w:lastRenderedPageBreak/>
        <w:t xml:space="preserve">Alert dual enrollment staff to concerns regarding instructor or course </w:t>
      </w:r>
      <w:r w:rsidR="00676B6A" w:rsidRPr="00BF5728">
        <w:rPr>
          <w:rFonts w:ascii="Book Antiqua" w:hAnsi="Book Antiqua"/>
          <w:sz w:val="24"/>
          <w:szCs w:val="24"/>
        </w:rPr>
        <w:t>content.</w:t>
      </w:r>
    </w:p>
    <w:p w14:paraId="235D9D50" w14:textId="77777777" w:rsidR="007C0888" w:rsidRPr="00BF5728" w:rsidRDefault="007C0888" w:rsidP="0040555B">
      <w:pPr>
        <w:pStyle w:val="ListParagraph"/>
        <w:numPr>
          <w:ilvl w:val="0"/>
          <w:numId w:val="10"/>
        </w:numPr>
        <w:rPr>
          <w:rFonts w:ascii="Book Antiqua" w:hAnsi="Book Antiqua"/>
          <w:color w:val="806000" w:themeColor="accent4" w:themeShade="80"/>
          <w:sz w:val="24"/>
          <w:szCs w:val="24"/>
        </w:rPr>
      </w:pPr>
      <w:r w:rsidRPr="00BF5728">
        <w:rPr>
          <w:rFonts w:ascii="Book Antiqua" w:hAnsi="Book Antiqua"/>
          <w:color w:val="806000" w:themeColor="accent4" w:themeShade="80"/>
          <w:sz w:val="24"/>
          <w:szCs w:val="24"/>
        </w:rPr>
        <w:t>Assessments, Grades, and Documents</w:t>
      </w:r>
    </w:p>
    <w:p w14:paraId="5968BD35" w14:textId="77777777" w:rsidR="007869D0" w:rsidRPr="00BF5728" w:rsidRDefault="007869D0" w:rsidP="007869D0">
      <w:pPr>
        <w:pStyle w:val="ListParagraph"/>
        <w:numPr>
          <w:ilvl w:val="1"/>
          <w:numId w:val="10"/>
        </w:numPr>
        <w:rPr>
          <w:rFonts w:ascii="Book Antiqua" w:hAnsi="Book Antiqua"/>
          <w:i/>
          <w:sz w:val="24"/>
          <w:szCs w:val="24"/>
        </w:rPr>
      </w:pPr>
      <w:r w:rsidRPr="00BF5728">
        <w:rPr>
          <w:rFonts w:ascii="Book Antiqua" w:hAnsi="Book Antiqua"/>
          <w:sz w:val="24"/>
          <w:szCs w:val="24"/>
        </w:rPr>
        <w:t>Provide guidance</w:t>
      </w:r>
      <w:r w:rsidR="00CD28E7" w:rsidRPr="00BF5728">
        <w:rPr>
          <w:rFonts w:ascii="Book Antiqua" w:hAnsi="Book Antiqua"/>
          <w:sz w:val="24"/>
          <w:szCs w:val="24"/>
        </w:rPr>
        <w:t>, quality feedback,</w:t>
      </w:r>
      <w:r w:rsidRPr="00BF5728">
        <w:rPr>
          <w:rFonts w:ascii="Book Antiqua" w:hAnsi="Book Antiqua"/>
          <w:sz w:val="24"/>
          <w:szCs w:val="24"/>
        </w:rPr>
        <w:t xml:space="preserve"> </w:t>
      </w:r>
      <w:r w:rsidR="00C77963" w:rsidRPr="00BF5728">
        <w:rPr>
          <w:rFonts w:ascii="Book Antiqua" w:hAnsi="Book Antiqua"/>
          <w:sz w:val="24"/>
          <w:szCs w:val="24"/>
        </w:rPr>
        <w:t xml:space="preserve">and examples </w:t>
      </w:r>
      <w:r w:rsidRPr="00BF5728">
        <w:rPr>
          <w:rFonts w:ascii="Book Antiqua" w:hAnsi="Book Antiqua"/>
          <w:sz w:val="24"/>
          <w:szCs w:val="24"/>
        </w:rPr>
        <w:t>concerning assessment and grading policies and practices of the department and of the course</w:t>
      </w:r>
      <w:r w:rsidR="00C77963" w:rsidRPr="00BF5728">
        <w:rPr>
          <w:rFonts w:ascii="Book Antiqua" w:hAnsi="Book Antiqua"/>
          <w:sz w:val="24"/>
          <w:szCs w:val="24"/>
        </w:rPr>
        <w:t xml:space="preserve"> </w:t>
      </w:r>
      <w:r w:rsidR="00C77963" w:rsidRPr="00BF5728">
        <w:rPr>
          <w:rFonts w:ascii="Book Antiqua" w:hAnsi="Book Antiqua"/>
          <w:i/>
          <w:sz w:val="24"/>
          <w:szCs w:val="24"/>
        </w:rPr>
        <w:t>(must be equivalent to the on-campus course</w:t>
      </w:r>
      <w:r w:rsidR="002F02F2" w:rsidRPr="00BF5728">
        <w:rPr>
          <w:rFonts w:ascii="Book Antiqua" w:hAnsi="Book Antiqua"/>
          <w:i/>
          <w:sz w:val="24"/>
          <w:szCs w:val="24"/>
        </w:rPr>
        <w:t>, more information found below under site visit</w:t>
      </w:r>
      <w:r w:rsidR="00C77963" w:rsidRPr="00BF5728">
        <w:rPr>
          <w:rFonts w:ascii="Book Antiqua" w:hAnsi="Book Antiqua"/>
          <w:i/>
          <w:sz w:val="24"/>
          <w:szCs w:val="24"/>
        </w:rPr>
        <w:t>)</w:t>
      </w:r>
    </w:p>
    <w:p w14:paraId="222F8E78" w14:textId="6A4E08AD" w:rsidR="0040555B" w:rsidRPr="00BF5728" w:rsidRDefault="0040555B" w:rsidP="007C0888">
      <w:pPr>
        <w:pStyle w:val="ListParagraph"/>
        <w:numPr>
          <w:ilvl w:val="1"/>
          <w:numId w:val="10"/>
        </w:numPr>
        <w:rPr>
          <w:rFonts w:ascii="Book Antiqua" w:hAnsi="Book Antiqua"/>
          <w:sz w:val="24"/>
          <w:szCs w:val="24"/>
        </w:rPr>
      </w:pPr>
      <w:r w:rsidRPr="00BF5728">
        <w:rPr>
          <w:rFonts w:ascii="Book Antiqua" w:hAnsi="Book Antiqua"/>
          <w:sz w:val="24"/>
          <w:szCs w:val="24"/>
        </w:rPr>
        <w:t>Review a set of graded</w:t>
      </w:r>
      <w:r w:rsidR="00CD28E7" w:rsidRPr="00BF5728">
        <w:rPr>
          <w:rFonts w:ascii="Book Antiqua" w:hAnsi="Book Antiqua"/>
          <w:sz w:val="24"/>
          <w:szCs w:val="24"/>
        </w:rPr>
        <w:t xml:space="preserve"> course equivalent</w:t>
      </w:r>
      <w:r w:rsidRPr="00BF5728">
        <w:rPr>
          <w:rFonts w:ascii="Book Antiqua" w:hAnsi="Book Antiqua"/>
          <w:sz w:val="24"/>
          <w:szCs w:val="24"/>
        </w:rPr>
        <w:t xml:space="preserve"> </w:t>
      </w:r>
      <w:r w:rsidR="00CD28E7" w:rsidRPr="00BF5728">
        <w:rPr>
          <w:rFonts w:ascii="Book Antiqua" w:hAnsi="Book Antiqua"/>
          <w:sz w:val="24"/>
          <w:szCs w:val="24"/>
        </w:rPr>
        <w:t>assessments</w:t>
      </w:r>
      <w:r w:rsidRPr="00BF5728">
        <w:rPr>
          <w:rFonts w:ascii="Book Antiqua" w:hAnsi="Book Antiqua"/>
          <w:sz w:val="24"/>
          <w:szCs w:val="24"/>
        </w:rPr>
        <w:t xml:space="preserve"> or work samples to ensure academic rigor and grade equivalency to </w:t>
      </w:r>
      <w:r w:rsidR="00E35E9E">
        <w:rPr>
          <w:rFonts w:ascii="Book Antiqua" w:hAnsi="Book Antiqua"/>
          <w:sz w:val="24"/>
          <w:szCs w:val="24"/>
        </w:rPr>
        <w:t xml:space="preserve">the </w:t>
      </w:r>
      <w:r w:rsidRPr="00BF5728">
        <w:rPr>
          <w:rFonts w:ascii="Book Antiqua" w:hAnsi="Book Antiqua"/>
          <w:sz w:val="24"/>
          <w:szCs w:val="24"/>
        </w:rPr>
        <w:t xml:space="preserve">Trine University </w:t>
      </w:r>
      <w:r w:rsidR="00676B6A" w:rsidRPr="00BF5728">
        <w:rPr>
          <w:rFonts w:ascii="Book Antiqua" w:hAnsi="Book Antiqua"/>
          <w:sz w:val="24"/>
          <w:szCs w:val="24"/>
        </w:rPr>
        <w:t>course.</w:t>
      </w:r>
    </w:p>
    <w:p w14:paraId="157960DF" w14:textId="308B5527" w:rsidR="002F02F2" w:rsidRPr="00BF5728" w:rsidRDefault="002F02F2" w:rsidP="002F02F2">
      <w:pPr>
        <w:pStyle w:val="ListParagraph"/>
        <w:numPr>
          <w:ilvl w:val="2"/>
          <w:numId w:val="10"/>
        </w:numPr>
        <w:rPr>
          <w:rFonts w:ascii="Book Antiqua" w:hAnsi="Book Antiqua"/>
          <w:sz w:val="24"/>
          <w:szCs w:val="24"/>
        </w:rPr>
      </w:pPr>
      <w:r w:rsidRPr="00BF5728">
        <w:rPr>
          <w:rFonts w:ascii="Book Antiqua" w:hAnsi="Book Antiqua"/>
          <w:sz w:val="24"/>
          <w:szCs w:val="24"/>
        </w:rPr>
        <w:t xml:space="preserve">Assessments must accurately measure matching on-campus course learning objectives </w:t>
      </w:r>
      <w:r w:rsidR="00676B6A" w:rsidRPr="00BF5728">
        <w:rPr>
          <w:rFonts w:ascii="Book Antiqua" w:hAnsi="Book Antiqua"/>
          <w:sz w:val="24"/>
          <w:szCs w:val="24"/>
        </w:rPr>
        <w:t>to</w:t>
      </w:r>
      <w:r w:rsidRPr="00BF5728">
        <w:rPr>
          <w:rFonts w:ascii="Book Antiqua" w:hAnsi="Book Antiqua"/>
          <w:sz w:val="24"/>
          <w:szCs w:val="24"/>
        </w:rPr>
        <w:t xml:space="preserve"> ensure academic rigor and grade </w:t>
      </w:r>
      <w:r w:rsidR="00676B6A" w:rsidRPr="00BF5728">
        <w:rPr>
          <w:rFonts w:ascii="Book Antiqua" w:hAnsi="Book Antiqua"/>
          <w:sz w:val="24"/>
          <w:szCs w:val="24"/>
        </w:rPr>
        <w:t>equivalency.</w:t>
      </w:r>
    </w:p>
    <w:p w14:paraId="6C86053B" w14:textId="211AEB76" w:rsidR="002F02F2" w:rsidRPr="00BF5728" w:rsidRDefault="002F02F2" w:rsidP="002F02F2">
      <w:pPr>
        <w:pStyle w:val="ListParagraph"/>
        <w:numPr>
          <w:ilvl w:val="2"/>
          <w:numId w:val="10"/>
        </w:numPr>
        <w:rPr>
          <w:rFonts w:ascii="Book Antiqua" w:hAnsi="Book Antiqua"/>
          <w:sz w:val="24"/>
          <w:szCs w:val="24"/>
        </w:rPr>
      </w:pPr>
      <w:bookmarkStart w:id="10" w:name="_Hlk102045053"/>
      <w:r w:rsidRPr="00BF5728">
        <w:rPr>
          <w:rFonts w:ascii="Book Antiqua" w:hAnsi="Book Antiqua"/>
          <w:sz w:val="24"/>
          <w:szCs w:val="24"/>
        </w:rPr>
        <w:t>Will be paired with on-campus course work and comparison to on-campus student work, therefore must assess the same topics or concepts</w:t>
      </w:r>
      <w:r w:rsidR="00F94C94" w:rsidRPr="00BF5728">
        <w:rPr>
          <w:rFonts w:ascii="Book Antiqua" w:hAnsi="Book Antiqua"/>
          <w:sz w:val="24"/>
          <w:szCs w:val="24"/>
        </w:rPr>
        <w:t>, comparative format,</w:t>
      </w:r>
      <w:r w:rsidRPr="00BF5728">
        <w:rPr>
          <w:rFonts w:ascii="Book Antiqua" w:hAnsi="Book Antiqua"/>
          <w:sz w:val="24"/>
          <w:szCs w:val="24"/>
        </w:rPr>
        <w:t xml:space="preserve"> and use the same assessment </w:t>
      </w:r>
      <w:r w:rsidR="00676B6A" w:rsidRPr="00BF5728">
        <w:rPr>
          <w:rFonts w:ascii="Book Antiqua" w:hAnsi="Book Antiqua"/>
          <w:sz w:val="24"/>
          <w:szCs w:val="24"/>
        </w:rPr>
        <w:t>strategy.</w:t>
      </w:r>
      <w:r w:rsidRPr="00BF5728">
        <w:rPr>
          <w:rFonts w:ascii="Book Antiqua" w:hAnsi="Book Antiqua"/>
          <w:sz w:val="24"/>
          <w:szCs w:val="24"/>
        </w:rPr>
        <w:t xml:space="preserve"> </w:t>
      </w:r>
    </w:p>
    <w:bookmarkEnd w:id="10"/>
    <w:p w14:paraId="6C838771" w14:textId="2EC5A7B9" w:rsidR="001D06D1" w:rsidRPr="00BF5728" w:rsidRDefault="000F18D9" w:rsidP="002F02F2">
      <w:pPr>
        <w:pStyle w:val="ListParagraph"/>
        <w:numPr>
          <w:ilvl w:val="2"/>
          <w:numId w:val="10"/>
        </w:numPr>
        <w:rPr>
          <w:rFonts w:ascii="Book Antiqua" w:hAnsi="Book Antiqua"/>
          <w:i/>
          <w:sz w:val="24"/>
          <w:szCs w:val="24"/>
        </w:rPr>
      </w:pPr>
      <w:r w:rsidRPr="00BF5728">
        <w:rPr>
          <w:rFonts w:ascii="Book Antiqua" w:hAnsi="Book Antiqua"/>
          <w:sz w:val="24"/>
          <w:szCs w:val="24"/>
        </w:rPr>
        <w:t xml:space="preserve">Make sure copies are submitted appropriately in the </w:t>
      </w:r>
      <w:r w:rsidR="00DD0BFF">
        <w:rPr>
          <w:rFonts w:ascii="Book Antiqua" w:hAnsi="Book Antiqua"/>
          <w:sz w:val="24"/>
          <w:szCs w:val="24"/>
        </w:rPr>
        <w:t>Microsoft Teams Folder</w:t>
      </w:r>
      <w:r w:rsidR="0040555B" w:rsidRPr="00BF5728">
        <w:rPr>
          <w:rFonts w:ascii="Book Antiqua" w:hAnsi="Book Antiqua"/>
          <w:sz w:val="24"/>
          <w:szCs w:val="24"/>
        </w:rPr>
        <w:t xml:space="preserve"> </w:t>
      </w:r>
      <w:r w:rsidR="00C77963" w:rsidRPr="00BF5728">
        <w:rPr>
          <w:rFonts w:ascii="Book Antiqua" w:hAnsi="Book Antiqua"/>
          <w:i/>
          <w:sz w:val="24"/>
          <w:szCs w:val="24"/>
        </w:rPr>
        <w:t>(</w:t>
      </w:r>
      <w:r w:rsidR="00DD0BFF">
        <w:rPr>
          <w:rFonts w:ascii="Book Antiqua" w:hAnsi="Book Antiqua"/>
          <w:i/>
          <w:sz w:val="24"/>
          <w:szCs w:val="24"/>
        </w:rPr>
        <w:t>e</w:t>
      </w:r>
      <w:r w:rsidR="00C77963" w:rsidRPr="00BF5728">
        <w:rPr>
          <w:rFonts w:ascii="Book Antiqua" w:hAnsi="Book Antiqua"/>
          <w:i/>
          <w:sz w:val="24"/>
          <w:szCs w:val="24"/>
        </w:rPr>
        <w:t>xample</w:t>
      </w:r>
      <w:r w:rsidR="00DD0BFF">
        <w:rPr>
          <w:rFonts w:ascii="Book Antiqua" w:hAnsi="Book Antiqua"/>
          <w:i/>
          <w:sz w:val="24"/>
          <w:szCs w:val="24"/>
        </w:rPr>
        <w:t>s</w:t>
      </w:r>
      <w:r w:rsidR="00C77963" w:rsidRPr="00BF5728">
        <w:rPr>
          <w:rFonts w:ascii="Book Antiqua" w:hAnsi="Book Antiqua"/>
          <w:i/>
          <w:sz w:val="24"/>
          <w:szCs w:val="24"/>
        </w:rPr>
        <w:t xml:space="preserve"> must be from the concurrent enrollment course and another from the on-campus course: with names redacted or removed to demonstrate equivalency)</w:t>
      </w:r>
      <w:bookmarkEnd w:id="9"/>
    </w:p>
    <w:p w14:paraId="6A6FD1AB" w14:textId="465766BD" w:rsidR="004B1023" w:rsidRPr="00BF5728" w:rsidRDefault="001C084B" w:rsidP="004B1023">
      <w:pPr>
        <w:pStyle w:val="ListParagraph"/>
        <w:numPr>
          <w:ilvl w:val="0"/>
          <w:numId w:val="10"/>
        </w:numPr>
        <w:rPr>
          <w:rFonts w:ascii="Book Antiqua" w:hAnsi="Book Antiqua"/>
          <w:color w:val="806000" w:themeColor="accent4" w:themeShade="80"/>
          <w:sz w:val="24"/>
          <w:szCs w:val="24"/>
        </w:rPr>
      </w:pPr>
      <w:r w:rsidRPr="00BF5728">
        <w:rPr>
          <w:rFonts w:ascii="Book Antiqua" w:hAnsi="Book Antiqua"/>
          <w:color w:val="806000" w:themeColor="accent4" w:themeShade="80"/>
          <w:sz w:val="24"/>
          <w:szCs w:val="24"/>
        </w:rPr>
        <w:t>Due Dates</w:t>
      </w:r>
    </w:p>
    <w:p w14:paraId="49042FDA" w14:textId="241B2587" w:rsidR="00591B58" w:rsidRPr="00BF5728" w:rsidRDefault="00591B58" w:rsidP="00591B58">
      <w:pPr>
        <w:pStyle w:val="ListParagraph"/>
        <w:numPr>
          <w:ilvl w:val="1"/>
          <w:numId w:val="10"/>
        </w:numPr>
        <w:rPr>
          <w:rFonts w:ascii="Book Antiqua" w:hAnsi="Book Antiqua"/>
          <w:sz w:val="24"/>
          <w:szCs w:val="24"/>
        </w:rPr>
      </w:pPr>
      <w:r w:rsidRPr="00BF5728">
        <w:rPr>
          <w:rFonts w:ascii="Book Antiqua" w:hAnsi="Book Antiqua"/>
          <w:sz w:val="24"/>
          <w:szCs w:val="24"/>
        </w:rPr>
        <w:t xml:space="preserve">Crucial for recording and tracking equivalency between on-campus and concurrent </w:t>
      </w:r>
      <w:r w:rsidR="00676B6A" w:rsidRPr="00BF5728">
        <w:rPr>
          <w:rFonts w:ascii="Book Antiqua" w:hAnsi="Book Antiqua"/>
          <w:sz w:val="24"/>
          <w:szCs w:val="24"/>
        </w:rPr>
        <w:t>courses.</w:t>
      </w:r>
    </w:p>
    <w:p w14:paraId="220D4704" w14:textId="6BC9B843" w:rsidR="00591B58" w:rsidRPr="00BF5728" w:rsidRDefault="00591B58" w:rsidP="00591B58">
      <w:pPr>
        <w:pStyle w:val="ListParagraph"/>
        <w:numPr>
          <w:ilvl w:val="1"/>
          <w:numId w:val="10"/>
        </w:numPr>
        <w:rPr>
          <w:rFonts w:ascii="Book Antiqua" w:hAnsi="Book Antiqua"/>
          <w:sz w:val="24"/>
          <w:szCs w:val="24"/>
        </w:rPr>
      </w:pPr>
      <w:r w:rsidRPr="00BF5728">
        <w:rPr>
          <w:rFonts w:ascii="Book Antiqua" w:hAnsi="Book Antiqua"/>
          <w:sz w:val="24"/>
          <w:szCs w:val="24"/>
        </w:rPr>
        <w:t xml:space="preserve">Faculty Liaisons are required to turn in all materials, reports, observations, etc. by the following deadlines </w:t>
      </w:r>
      <w:r w:rsidR="00F0724F">
        <w:rPr>
          <w:rFonts w:ascii="Book Antiqua" w:hAnsi="Book Antiqua"/>
          <w:sz w:val="24"/>
          <w:szCs w:val="24"/>
        </w:rPr>
        <w:t xml:space="preserve">to the assigned team folders. </w:t>
      </w:r>
    </w:p>
    <w:p w14:paraId="6EE1A014" w14:textId="77777777" w:rsidR="00591B58" w:rsidRPr="00BF5728" w:rsidRDefault="00591B58" w:rsidP="00591B58">
      <w:pPr>
        <w:pStyle w:val="ListParagraph"/>
        <w:ind w:left="1440"/>
        <w:rPr>
          <w:rFonts w:ascii="Book Antiqua" w:hAnsi="Book Antiqua"/>
          <w:sz w:val="24"/>
          <w:szCs w:val="24"/>
        </w:rPr>
      </w:pPr>
    </w:p>
    <w:tbl>
      <w:tblPr>
        <w:tblStyle w:val="TableGrid"/>
        <w:tblW w:w="0" w:type="auto"/>
        <w:tblLook w:val="04A0" w:firstRow="1" w:lastRow="0" w:firstColumn="1" w:lastColumn="0" w:noHBand="0" w:noVBand="1"/>
      </w:tblPr>
      <w:tblGrid>
        <w:gridCol w:w="4675"/>
        <w:gridCol w:w="4675"/>
      </w:tblGrid>
      <w:tr w:rsidR="00591B58" w:rsidRPr="00BF5728" w14:paraId="16C32968" w14:textId="77777777" w:rsidTr="00082F8D">
        <w:tc>
          <w:tcPr>
            <w:tcW w:w="4675" w:type="dxa"/>
            <w:shd w:val="clear" w:color="auto" w:fill="002060"/>
          </w:tcPr>
          <w:p w14:paraId="346570D0" w14:textId="77777777" w:rsidR="00591B58" w:rsidRPr="00BF5728" w:rsidRDefault="00591B58" w:rsidP="00082F8D">
            <w:pPr>
              <w:rPr>
                <w:rFonts w:ascii="Book Antiqua" w:hAnsi="Book Antiqua"/>
                <w:sz w:val="24"/>
                <w:szCs w:val="24"/>
              </w:rPr>
            </w:pPr>
            <w:r w:rsidRPr="00BF5728">
              <w:rPr>
                <w:rFonts w:ascii="Book Antiqua" w:hAnsi="Book Antiqua"/>
                <w:sz w:val="24"/>
                <w:szCs w:val="24"/>
              </w:rPr>
              <w:t>High School Term</w:t>
            </w:r>
          </w:p>
        </w:tc>
        <w:tc>
          <w:tcPr>
            <w:tcW w:w="4675" w:type="dxa"/>
            <w:shd w:val="clear" w:color="auto" w:fill="002060"/>
          </w:tcPr>
          <w:p w14:paraId="32A59EA0" w14:textId="77777777" w:rsidR="00591B58" w:rsidRPr="00BF5728" w:rsidRDefault="00591B58" w:rsidP="00082F8D">
            <w:pPr>
              <w:rPr>
                <w:rFonts w:ascii="Book Antiqua" w:hAnsi="Book Antiqua"/>
                <w:sz w:val="24"/>
                <w:szCs w:val="24"/>
              </w:rPr>
            </w:pPr>
            <w:r w:rsidRPr="00BF5728">
              <w:rPr>
                <w:rFonts w:ascii="Book Antiqua" w:hAnsi="Book Antiqua"/>
                <w:sz w:val="24"/>
                <w:szCs w:val="24"/>
              </w:rPr>
              <w:t>Deadline</w:t>
            </w:r>
          </w:p>
        </w:tc>
      </w:tr>
      <w:tr w:rsidR="00591B58" w:rsidRPr="00BF5728" w14:paraId="4EFA189D" w14:textId="77777777" w:rsidTr="00082F8D">
        <w:tc>
          <w:tcPr>
            <w:tcW w:w="4675" w:type="dxa"/>
          </w:tcPr>
          <w:p w14:paraId="581846FB" w14:textId="77777777" w:rsidR="00591B58" w:rsidRPr="00BF5728" w:rsidRDefault="00591B58" w:rsidP="00082F8D">
            <w:pPr>
              <w:rPr>
                <w:rFonts w:ascii="Book Antiqua" w:hAnsi="Book Antiqua"/>
                <w:sz w:val="24"/>
                <w:szCs w:val="24"/>
              </w:rPr>
            </w:pPr>
            <w:r w:rsidRPr="00BF5728">
              <w:rPr>
                <w:rFonts w:ascii="Book Antiqua" w:hAnsi="Book Antiqua"/>
                <w:sz w:val="24"/>
                <w:szCs w:val="24"/>
              </w:rPr>
              <w:t>Fall Semester</w:t>
            </w:r>
          </w:p>
        </w:tc>
        <w:tc>
          <w:tcPr>
            <w:tcW w:w="4675" w:type="dxa"/>
          </w:tcPr>
          <w:p w14:paraId="366800F9" w14:textId="4EA26980" w:rsidR="00591B58" w:rsidRPr="00BF5728" w:rsidRDefault="00591B58" w:rsidP="00082F8D">
            <w:pPr>
              <w:rPr>
                <w:rFonts w:ascii="Book Antiqua" w:hAnsi="Book Antiqua"/>
                <w:sz w:val="24"/>
                <w:szCs w:val="24"/>
              </w:rPr>
            </w:pPr>
            <w:r w:rsidRPr="00BF5728">
              <w:rPr>
                <w:rFonts w:ascii="Book Antiqua" w:hAnsi="Book Antiqua"/>
                <w:sz w:val="24"/>
                <w:szCs w:val="24"/>
              </w:rPr>
              <w:t xml:space="preserve">December </w:t>
            </w:r>
            <w:r w:rsidR="00DD0BFF">
              <w:rPr>
                <w:rFonts w:ascii="Book Antiqua" w:hAnsi="Book Antiqua"/>
                <w:sz w:val="24"/>
                <w:szCs w:val="24"/>
              </w:rPr>
              <w:t>8</w:t>
            </w:r>
            <w:r w:rsidRPr="00BF5728">
              <w:rPr>
                <w:rFonts w:ascii="Book Antiqua" w:hAnsi="Book Antiqua"/>
                <w:sz w:val="24"/>
                <w:szCs w:val="24"/>
                <w:vertAlign w:val="superscript"/>
              </w:rPr>
              <w:t>th</w:t>
            </w:r>
            <w:r w:rsidRPr="00BF5728">
              <w:rPr>
                <w:rFonts w:ascii="Book Antiqua" w:hAnsi="Book Antiqua"/>
                <w:sz w:val="24"/>
                <w:szCs w:val="24"/>
              </w:rPr>
              <w:t xml:space="preserve"> 202</w:t>
            </w:r>
            <w:r w:rsidR="00DD0BFF">
              <w:rPr>
                <w:rFonts w:ascii="Book Antiqua" w:hAnsi="Book Antiqua"/>
                <w:sz w:val="24"/>
                <w:szCs w:val="24"/>
              </w:rPr>
              <w:t>3</w:t>
            </w:r>
          </w:p>
        </w:tc>
      </w:tr>
      <w:tr w:rsidR="00591B58" w:rsidRPr="00BF5728" w14:paraId="34657F4F" w14:textId="77777777" w:rsidTr="00082F8D">
        <w:tc>
          <w:tcPr>
            <w:tcW w:w="4675" w:type="dxa"/>
          </w:tcPr>
          <w:p w14:paraId="6B8F15CD" w14:textId="77777777" w:rsidR="00591B58" w:rsidRPr="00BF5728" w:rsidRDefault="00591B58" w:rsidP="00082F8D">
            <w:pPr>
              <w:rPr>
                <w:rFonts w:ascii="Book Antiqua" w:hAnsi="Book Antiqua"/>
                <w:sz w:val="24"/>
                <w:szCs w:val="24"/>
              </w:rPr>
            </w:pPr>
            <w:r w:rsidRPr="00BF5728">
              <w:rPr>
                <w:rFonts w:ascii="Book Antiqua" w:hAnsi="Book Antiqua"/>
                <w:sz w:val="24"/>
                <w:szCs w:val="24"/>
              </w:rPr>
              <w:t>Spring Semester</w:t>
            </w:r>
          </w:p>
        </w:tc>
        <w:tc>
          <w:tcPr>
            <w:tcW w:w="4675" w:type="dxa"/>
          </w:tcPr>
          <w:p w14:paraId="6B444059" w14:textId="314C6EF5" w:rsidR="00591B58" w:rsidRPr="00BF5728" w:rsidRDefault="00591B58" w:rsidP="00082F8D">
            <w:pPr>
              <w:rPr>
                <w:rFonts w:ascii="Book Antiqua" w:hAnsi="Book Antiqua"/>
                <w:sz w:val="24"/>
                <w:szCs w:val="24"/>
              </w:rPr>
            </w:pPr>
            <w:r w:rsidRPr="00BF5728">
              <w:rPr>
                <w:rFonts w:ascii="Book Antiqua" w:hAnsi="Book Antiqua"/>
                <w:sz w:val="24"/>
                <w:szCs w:val="24"/>
              </w:rPr>
              <w:t xml:space="preserve">May </w:t>
            </w:r>
            <w:r w:rsidR="00DD0BFF">
              <w:rPr>
                <w:rFonts w:ascii="Book Antiqua" w:hAnsi="Book Antiqua"/>
                <w:sz w:val="24"/>
                <w:szCs w:val="24"/>
              </w:rPr>
              <w:t>30</w:t>
            </w:r>
            <w:r w:rsidRPr="00BF5728">
              <w:rPr>
                <w:rFonts w:ascii="Book Antiqua" w:hAnsi="Book Antiqua"/>
                <w:sz w:val="24"/>
                <w:szCs w:val="24"/>
                <w:vertAlign w:val="superscript"/>
              </w:rPr>
              <w:t>th</w:t>
            </w:r>
            <w:proofErr w:type="gramStart"/>
            <w:r w:rsidRPr="00BF5728">
              <w:rPr>
                <w:rFonts w:ascii="Book Antiqua" w:hAnsi="Book Antiqua"/>
                <w:sz w:val="24"/>
                <w:szCs w:val="24"/>
              </w:rPr>
              <w:t xml:space="preserve"> 202</w:t>
            </w:r>
            <w:r w:rsidR="00DD0BFF">
              <w:rPr>
                <w:rFonts w:ascii="Book Antiqua" w:hAnsi="Book Antiqua"/>
                <w:sz w:val="24"/>
                <w:szCs w:val="24"/>
              </w:rPr>
              <w:t>4</w:t>
            </w:r>
            <w:proofErr w:type="gramEnd"/>
            <w:r w:rsidRPr="00BF5728">
              <w:rPr>
                <w:rFonts w:ascii="Book Antiqua" w:hAnsi="Book Antiqua"/>
                <w:sz w:val="24"/>
                <w:szCs w:val="24"/>
              </w:rPr>
              <w:t xml:space="preserve"> </w:t>
            </w:r>
          </w:p>
        </w:tc>
      </w:tr>
      <w:tr w:rsidR="00591B58" w:rsidRPr="00BF5728" w14:paraId="288C7F50" w14:textId="77777777" w:rsidTr="00082F8D">
        <w:tc>
          <w:tcPr>
            <w:tcW w:w="4675" w:type="dxa"/>
          </w:tcPr>
          <w:p w14:paraId="34D1BF9C" w14:textId="77777777" w:rsidR="00591B58" w:rsidRPr="00BF5728" w:rsidRDefault="00591B58" w:rsidP="00082F8D">
            <w:pPr>
              <w:rPr>
                <w:rFonts w:ascii="Book Antiqua" w:hAnsi="Book Antiqua"/>
                <w:sz w:val="24"/>
                <w:szCs w:val="24"/>
              </w:rPr>
            </w:pPr>
            <w:r w:rsidRPr="00BF5728">
              <w:rPr>
                <w:rFonts w:ascii="Book Antiqua" w:hAnsi="Book Antiqua"/>
                <w:sz w:val="24"/>
                <w:szCs w:val="24"/>
              </w:rPr>
              <w:t>Year Long Course</w:t>
            </w:r>
          </w:p>
        </w:tc>
        <w:tc>
          <w:tcPr>
            <w:tcW w:w="4675" w:type="dxa"/>
          </w:tcPr>
          <w:p w14:paraId="6DB08934" w14:textId="07B08D38" w:rsidR="00591B58" w:rsidRPr="00BF5728" w:rsidRDefault="00591B58" w:rsidP="00082F8D">
            <w:pPr>
              <w:rPr>
                <w:rFonts w:ascii="Book Antiqua" w:hAnsi="Book Antiqua"/>
                <w:sz w:val="24"/>
                <w:szCs w:val="24"/>
              </w:rPr>
            </w:pPr>
            <w:r w:rsidRPr="00BF5728">
              <w:rPr>
                <w:rFonts w:ascii="Book Antiqua" w:hAnsi="Book Antiqua"/>
                <w:sz w:val="24"/>
                <w:szCs w:val="24"/>
              </w:rPr>
              <w:t>May 30</w:t>
            </w:r>
            <w:r w:rsidRPr="00BF5728">
              <w:rPr>
                <w:rFonts w:ascii="Book Antiqua" w:hAnsi="Book Antiqua"/>
                <w:sz w:val="24"/>
                <w:szCs w:val="24"/>
                <w:vertAlign w:val="superscript"/>
              </w:rPr>
              <w:t>th</w:t>
            </w:r>
            <w:proofErr w:type="gramStart"/>
            <w:r w:rsidRPr="00BF5728">
              <w:rPr>
                <w:rFonts w:ascii="Book Antiqua" w:hAnsi="Book Antiqua"/>
                <w:sz w:val="24"/>
                <w:szCs w:val="24"/>
              </w:rPr>
              <w:t xml:space="preserve"> 202</w:t>
            </w:r>
            <w:r w:rsidR="00DD0BFF">
              <w:rPr>
                <w:rFonts w:ascii="Book Antiqua" w:hAnsi="Book Antiqua"/>
                <w:sz w:val="24"/>
                <w:szCs w:val="24"/>
              </w:rPr>
              <w:t>4</w:t>
            </w:r>
            <w:proofErr w:type="gramEnd"/>
            <w:r w:rsidRPr="00BF5728">
              <w:rPr>
                <w:rFonts w:ascii="Book Antiqua" w:hAnsi="Book Antiqua"/>
                <w:sz w:val="24"/>
                <w:szCs w:val="24"/>
              </w:rPr>
              <w:t xml:space="preserve"> </w:t>
            </w:r>
          </w:p>
        </w:tc>
      </w:tr>
    </w:tbl>
    <w:p w14:paraId="0CEFE02E" w14:textId="77777777" w:rsidR="00C77963" w:rsidRPr="00BF5728" w:rsidRDefault="00C77963" w:rsidP="00591B58">
      <w:pPr>
        <w:rPr>
          <w:rFonts w:ascii="Book Antiqua" w:hAnsi="Book Antiqua"/>
          <w:sz w:val="24"/>
          <w:szCs w:val="24"/>
        </w:rPr>
      </w:pPr>
    </w:p>
    <w:p w14:paraId="69780E5D" w14:textId="77777777" w:rsidR="00C77963" w:rsidRPr="00BF5728" w:rsidRDefault="00C77963" w:rsidP="00C77963">
      <w:pPr>
        <w:jc w:val="center"/>
        <w:rPr>
          <w:rFonts w:ascii="Book Antiqua" w:hAnsi="Book Antiqua"/>
          <w:b/>
          <w:color w:val="806000" w:themeColor="accent4" w:themeShade="80"/>
          <w:sz w:val="24"/>
          <w:szCs w:val="24"/>
        </w:rPr>
      </w:pPr>
      <w:r w:rsidRPr="00BF5728">
        <w:rPr>
          <w:rFonts w:ascii="Book Antiqua" w:hAnsi="Book Antiqua"/>
          <w:b/>
          <w:color w:val="806000" w:themeColor="accent4" w:themeShade="80"/>
          <w:sz w:val="24"/>
          <w:szCs w:val="24"/>
        </w:rPr>
        <w:t>Application, Accepted/Denied Process</w:t>
      </w:r>
    </w:p>
    <w:p w14:paraId="3DCBF4D4" w14:textId="77777777" w:rsidR="00C77963" w:rsidRPr="00BF5728" w:rsidRDefault="00C77963" w:rsidP="00C77963">
      <w:pPr>
        <w:jc w:val="center"/>
        <w:rPr>
          <w:rFonts w:ascii="Book Antiqua" w:hAnsi="Book Antiqua"/>
          <w:sz w:val="24"/>
          <w:szCs w:val="24"/>
        </w:rPr>
      </w:pPr>
    </w:p>
    <w:p w14:paraId="3F37508F" w14:textId="433821CC" w:rsidR="00ED177E" w:rsidRPr="00BF5728" w:rsidRDefault="00ED177E" w:rsidP="00591B58">
      <w:pPr>
        <w:ind w:firstLine="720"/>
        <w:rPr>
          <w:rFonts w:ascii="Book Antiqua" w:hAnsi="Book Antiqua"/>
          <w:sz w:val="24"/>
          <w:szCs w:val="24"/>
        </w:rPr>
      </w:pPr>
      <w:r w:rsidRPr="00BF5728">
        <w:rPr>
          <w:rFonts w:ascii="Book Antiqua" w:hAnsi="Book Antiqua"/>
          <w:sz w:val="24"/>
          <w:szCs w:val="24"/>
        </w:rPr>
        <w:t xml:space="preserve">Trine University faculty that are interested in becoming a Faculty Liaison for their department should apply by completing the </w:t>
      </w:r>
      <w:hyperlink r:id="rId12" w:history="1">
        <w:r w:rsidRPr="00BF5728">
          <w:rPr>
            <w:rStyle w:val="Hyperlink"/>
            <w:rFonts w:ascii="Book Antiqua" w:hAnsi="Book Antiqua"/>
            <w:b/>
            <w:color w:val="002060"/>
            <w:sz w:val="24"/>
            <w:szCs w:val="24"/>
          </w:rPr>
          <w:t>Faculty Liaison Application</w:t>
        </w:r>
      </w:hyperlink>
      <w:r w:rsidRPr="00BF5728">
        <w:rPr>
          <w:rFonts w:ascii="Book Antiqua" w:hAnsi="Book Antiqua"/>
          <w:sz w:val="24"/>
          <w:szCs w:val="24"/>
        </w:rPr>
        <w:t xml:space="preserve">. If you have been accepted as the Faculty Liaison, you will receive a confirmation letter either through the mail or through email. If the application </w:t>
      </w:r>
      <w:r w:rsidR="004E52E7">
        <w:rPr>
          <w:rFonts w:ascii="Book Antiqua" w:hAnsi="Book Antiqua"/>
          <w:sz w:val="24"/>
          <w:szCs w:val="24"/>
        </w:rPr>
        <w:t>is</w:t>
      </w:r>
      <w:r w:rsidRPr="00BF5728">
        <w:rPr>
          <w:rFonts w:ascii="Book Antiqua" w:hAnsi="Book Antiqua"/>
          <w:sz w:val="24"/>
          <w:szCs w:val="24"/>
        </w:rPr>
        <w:t xml:space="preserve"> denied, you will be notified as soon as the decision is made. Your notification will also include the reason why your application was not accepted and potential steps to prepare should you decide to attempt to apply in the future.</w:t>
      </w:r>
    </w:p>
    <w:p w14:paraId="2229F975" w14:textId="77777777" w:rsidR="00591B58" w:rsidRPr="00BF5728" w:rsidRDefault="00591B58" w:rsidP="00591B58">
      <w:pPr>
        <w:ind w:firstLine="720"/>
        <w:rPr>
          <w:rFonts w:ascii="Book Antiqua" w:hAnsi="Book Antiqua"/>
          <w:sz w:val="24"/>
          <w:szCs w:val="24"/>
        </w:rPr>
      </w:pPr>
    </w:p>
    <w:p w14:paraId="481A431C" w14:textId="6C9197D0" w:rsidR="00C77963" w:rsidRPr="00BF5728" w:rsidRDefault="00C77963" w:rsidP="00C77963">
      <w:pPr>
        <w:jc w:val="center"/>
        <w:rPr>
          <w:rFonts w:ascii="Book Antiqua" w:hAnsi="Book Antiqua"/>
          <w:b/>
          <w:color w:val="806000" w:themeColor="accent4" w:themeShade="80"/>
          <w:sz w:val="24"/>
          <w:szCs w:val="24"/>
        </w:rPr>
      </w:pPr>
      <w:r w:rsidRPr="00BF5728">
        <w:rPr>
          <w:rFonts w:ascii="Book Antiqua" w:hAnsi="Book Antiqua"/>
          <w:b/>
          <w:color w:val="806000" w:themeColor="accent4" w:themeShade="80"/>
          <w:sz w:val="24"/>
          <w:szCs w:val="24"/>
        </w:rPr>
        <w:t>Site Visit Observations</w:t>
      </w:r>
    </w:p>
    <w:p w14:paraId="328D55C0" w14:textId="77777777" w:rsidR="000239D7" w:rsidRPr="00BF5728" w:rsidRDefault="000239D7" w:rsidP="00C77963">
      <w:pPr>
        <w:jc w:val="center"/>
        <w:rPr>
          <w:rFonts w:ascii="Book Antiqua" w:hAnsi="Book Antiqua"/>
          <w:sz w:val="24"/>
          <w:szCs w:val="24"/>
        </w:rPr>
      </w:pPr>
    </w:p>
    <w:p w14:paraId="260D40D4" w14:textId="3807709E" w:rsidR="003B19BA" w:rsidRPr="003B19BA" w:rsidRDefault="003B19BA" w:rsidP="003B19BA">
      <w:pPr>
        <w:ind w:firstLine="720"/>
        <w:rPr>
          <w:rFonts w:ascii="Book Antiqua" w:hAnsi="Book Antiqua"/>
          <w:sz w:val="24"/>
          <w:szCs w:val="32"/>
        </w:rPr>
      </w:pPr>
      <w:bookmarkStart w:id="11" w:name="_Hlk99376588"/>
      <w:r w:rsidRPr="003B19BA">
        <w:rPr>
          <w:rFonts w:ascii="Book Antiqua" w:hAnsi="Book Antiqua"/>
          <w:sz w:val="24"/>
          <w:szCs w:val="32"/>
        </w:rPr>
        <w:t xml:space="preserve">Faculty Liaisons are required to conduct site observations of each Concurrent Enrollment Instructor’s classroom to review course content and delivery, student discourse, and rapport with students to ensure equivalency with their on-campus </w:t>
      </w:r>
      <w:r w:rsidR="00DD0BFF">
        <w:rPr>
          <w:rFonts w:ascii="Book Antiqua" w:hAnsi="Book Antiqua"/>
          <w:sz w:val="24"/>
          <w:szCs w:val="32"/>
        </w:rPr>
        <w:t>counterparts</w:t>
      </w:r>
      <w:r w:rsidRPr="003B19BA">
        <w:rPr>
          <w:rFonts w:ascii="Book Antiqua" w:hAnsi="Book Antiqua"/>
          <w:sz w:val="24"/>
          <w:szCs w:val="32"/>
        </w:rPr>
        <w:t xml:space="preserve">. The process of site observations is based on a 3-year course rotation. Any new courses that are added to the concurrent course catalog will be observed that first year </w:t>
      </w:r>
      <w:r w:rsidR="00DD0BFF">
        <w:rPr>
          <w:rFonts w:ascii="Book Antiqua" w:hAnsi="Book Antiqua"/>
          <w:sz w:val="24"/>
          <w:szCs w:val="32"/>
        </w:rPr>
        <w:t xml:space="preserve">and </w:t>
      </w:r>
      <w:r w:rsidRPr="003B19BA">
        <w:rPr>
          <w:rFonts w:ascii="Book Antiqua" w:hAnsi="Book Antiqua"/>
          <w:sz w:val="24"/>
          <w:szCs w:val="32"/>
        </w:rPr>
        <w:t>then placed into the rotation; likewise, any courses that are dropped will be removed from the rotation. After the 3</w:t>
      </w:r>
      <w:r w:rsidRPr="003B19BA">
        <w:rPr>
          <w:rFonts w:ascii="Book Antiqua" w:hAnsi="Book Antiqua"/>
          <w:sz w:val="24"/>
          <w:szCs w:val="32"/>
          <w:vertAlign w:val="superscript"/>
        </w:rPr>
        <w:t>rd</w:t>
      </w:r>
      <w:r w:rsidRPr="003B19BA">
        <w:rPr>
          <w:rFonts w:ascii="Book Antiqua" w:hAnsi="Book Antiqua"/>
          <w:sz w:val="24"/>
          <w:szCs w:val="32"/>
        </w:rPr>
        <w:t xml:space="preserve"> year, the rotation will be re-evaluated and adjusted to maintain a balanced schedule. Because distance, scheduling, or other factors may come into conflict with in-person site visits, accommodations can be made that </w:t>
      </w:r>
      <w:r w:rsidR="00DD0BFF">
        <w:rPr>
          <w:rFonts w:ascii="Book Antiqua" w:hAnsi="Book Antiqua"/>
          <w:sz w:val="24"/>
          <w:szCs w:val="32"/>
        </w:rPr>
        <w:t>allow</w:t>
      </w:r>
      <w:r w:rsidRPr="003B19BA">
        <w:rPr>
          <w:rFonts w:ascii="Book Antiqua" w:hAnsi="Book Antiqua"/>
          <w:sz w:val="24"/>
          <w:szCs w:val="32"/>
        </w:rPr>
        <w:t xml:space="preserve"> for remote site observations, options include asynchronous recording or live video conferencing.</w:t>
      </w:r>
    </w:p>
    <w:p w14:paraId="657CC53A" w14:textId="2779C23F" w:rsidR="003B19BA" w:rsidRPr="00BF5728" w:rsidRDefault="003B19BA" w:rsidP="003B19BA">
      <w:pPr>
        <w:ind w:firstLine="360"/>
        <w:rPr>
          <w:rFonts w:ascii="Book Antiqua" w:hAnsi="Book Antiqua"/>
          <w:sz w:val="24"/>
          <w:szCs w:val="32"/>
        </w:rPr>
      </w:pPr>
      <w:r w:rsidRPr="003B19BA">
        <w:rPr>
          <w:rFonts w:ascii="Book Antiqua" w:hAnsi="Book Antiqua"/>
          <w:sz w:val="24"/>
          <w:szCs w:val="32"/>
        </w:rPr>
        <w:t xml:space="preserve">During the site observations, Faculty Liaisons are responsible for observing the classroom instruction, the level of rigor in a course, the interaction between students and the instructor, and the academic expertise of the instructor with the aim of course equivalency to Trine’s main campus.  Lessons covered on visit days should be of a typical format for the course.  All instructors will be different, and the </w:t>
      </w:r>
      <w:r w:rsidR="00BC4781" w:rsidRPr="00BF5728">
        <w:rPr>
          <w:rFonts w:ascii="Book Antiqua" w:hAnsi="Book Antiqua"/>
          <w:sz w:val="24"/>
          <w:szCs w:val="32"/>
        </w:rPr>
        <w:t>site</w:t>
      </w:r>
      <w:r w:rsidRPr="003B19BA">
        <w:rPr>
          <w:rFonts w:ascii="Book Antiqua" w:hAnsi="Book Antiqua"/>
          <w:sz w:val="24"/>
          <w:szCs w:val="32"/>
        </w:rPr>
        <w:t xml:space="preserve"> </w:t>
      </w:r>
      <w:r w:rsidR="00BC4781" w:rsidRPr="00BF5728">
        <w:rPr>
          <w:rFonts w:ascii="Book Antiqua" w:hAnsi="Book Antiqua"/>
          <w:sz w:val="24"/>
          <w:szCs w:val="32"/>
        </w:rPr>
        <w:t>observations</w:t>
      </w:r>
      <w:r w:rsidRPr="003B19BA">
        <w:rPr>
          <w:rFonts w:ascii="Book Antiqua" w:hAnsi="Book Antiqua"/>
          <w:sz w:val="24"/>
          <w:szCs w:val="32"/>
        </w:rPr>
        <w:t xml:space="preserve"> are </w:t>
      </w:r>
      <w:r w:rsidR="00BC4781" w:rsidRPr="00BF5728">
        <w:rPr>
          <w:rFonts w:ascii="Book Antiqua" w:hAnsi="Book Antiqua"/>
          <w:sz w:val="24"/>
          <w:szCs w:val="32"/>
        </w:rPr>
        <w:t xml:space="preserve">to be only </w:t>
      </w:r>
      <w:r w:rsidRPr="003B19BA">
        <w:rPr>
          <w:rFonts w:ascii="Book Antiqua" w:hAnsi="Book Antiqua"/>
          <w:sz w:val="24"/>
          <w:szCs w:val="32"/>
        </w:rPr>
        <w:t xml:space="preserve">focused on determining if a course is comparable and equivalent to the on-campus Trine University course. </w:t>
      </w:r>
      <w:r w:rsidR="00907E01" w:rsidRPr="00BF5728">
        <w:rPr>
          <w:rFonts w:ascii="Book Antiqua" w:hAnsi="Book Antiqua"/>
          <w:sz w:val="24"/>
          <w:szCs w:val="32"/>
        </w:rPr>
        <w:t>Therefore, Faculty Liaisons will use the online Site Observation Rubric Form to record their impressions, track course equivalency, and help create meaningful feedback to improve course equivalency.</w:t>
      </w:r>
    </w:p>
    <w:p w14:paraId="3BD482DD" w14:textId="77777777" w:rsidR="00907E01" w:rsidRPr="003B19BA" w:rsidRDefault="00907E01" w:rsidP="003B19BA">
      <w:pPr>
        <w:ind w:firstLine="360"/>
        <w:rPr>
          <w:rFonts w:ascii="Book Antiqua" w:hAnsi="Book Antiqua"/>
          <w:sz w:val="24"/>
          <w:szCs w:val="32"/>
        </w:rPr>
      </w:pPr>
    </w:p>
    <w:bookmarkEnd w:id="11"/>
    <w:p w14:paraId="2879F0AA" w14:textId="6F46F241" w:rsidR="00907E01" w:rsidRPr="00BF5728" w:rsidRDefault="00907E01" w:rsidP="00907E01">
      <w:pPr>
        <w:jc w:val="center"/>
        <w:rPr>
          <w:rFonts w:ascii="Book Antiqua" w:hAnsi="Book Antiqua"/>
          <w:b/>
          <w:color w:val="806000" w:themeColor="accent4" w:themeShade="80"/>
          <w:sz w:val="24"/>
          <w:szCs w:val="24"/>
        </w:rPr>
      </w:pPr>
      <w:r w:rsidRPr="00BF5728">
        <w:rPr>
          <w:rFonts w:ascii="Book Antiqua" w:hAnsi="Book Antiqua"/>
          <w:b/>
          <w:color w:val="806000" w:themeColor="accent4" w:themeShade="80"/>
          <w:sz w:val="24"/>
          <w:szCs w:val="24"/>
        </w:rPr>
        <w:t>Syllabi Submissions</w:t>
      </w:r>
      <w:r w:rsidR="00927A99" w:rsidRPr="00BF5728">
        <w:rPr>
          <w:rFonts w:ascii="Book Antiqua" w:hAnsi="Book Antiqua"/>
          <w:b/>
          <w:color w:val="806000" w:themeColor="accent4" w:themeShade="80"/>
          <w:sz w:val="24"/>
          <w:szCs w:val="24"/>
        </w:rPr>
        <w:t xml:space="preserve"> &amp; Student Work Submissions</w:t>
      </w:r>
    </w:p>
    <w:p w14:paraId="7F4C9057" w14:textId="77777777" w:rsidR="000239D7" w:rsidRPr="00BF5728" w:rsidRDefault="000239D7" w:rsidP="000239D7">
      <w:pPr>
        <w:rPr>
          <w:rFonts w:ascii="Book Antiqua" w:hAnsi="Book Antiqua"/>
          <w:sz w:val="24"/>
          <w:szCs w:val="32"/>
        </w:rPr>
      </w:pPr>
    </w:p>
    <w:p w14:paraId="1FC1EDCB" w14:textId="6134E5C3" w:rsidR="00907E01" w:rsidRPr="00907E01" w:rsidRDefault="00907E01" w:rsidP="00907E01">
      <w:pPr>
        <w:ind w:firstLine="720"/>
        <w:rPr>
          <w:rFonts w:ascii="Book Antiqua" w:hAnsi="Book Antiqua"/>
          <w:sz w:val="24"/>
          <w:szCs w:val="32"/>
        </w:rPr>
      </w:pPr>
      <w:r w:rsidRPr="00907E01">
        <w:rPr>
          <w:rFonts w:ascii="Book Antiqua" w:hAnsi="Book Antiqua"/>
          <w:sz w:val="24"/>
          <w:szCs w:val="32"/>
        </w:rPr>
        <w:t xml:space="preserve">Course syllabus shells are used as the basis for developing a syllabus for every CE course.  Additions may be made to the shells, but nothing may be removed.  Learning outcomes are determined for each course and therefore must reflect the learning outcomes of its on-campus </w:t>
      </w:r>
      <w:r w:rsidR="00DD0BFF">
        <w:rPr>
          <w:rFonts w:ascii="Book Antiqua" w:hAnsi="Book Antiqua"/>
          <w:sz w:val="24"/>
          <w:szCs w:val="32"/>
        </w:rPr>
        <w:t>counterpart</w:t>
      </w:r>
      <w:r w:rsidRPr="00907E01">
        <w:rPr>
          <w:rFonts w:ascii="Book Antiqua" w:hAnsi="Book Antiqua"/>
          <w:sz w:val="24"/>
          <w:szCs w:val="32"/>
        </w:rPr>
        <w:t xml:space="preserve">.  Concurrent Enrollment Instructors are free to add additional learning outcomes, with the approval of their liaison. Syllabus submissions for final approval by Faculty Liaisons will be made through their assigned </w:t>
      </w:r>
      <w:r w:rsidR="00DD0BFF">
        <w:rPr>
          <w:rFonts w:ascii="Book Antiqua" w:hAnsi="Book Antiqua"/>
          <w:sz w:val="24"/>
          <w:szCs w:val="32"/>
        </w:rPr>
        <w:t>Microsoft Team Folder</w:t>
      </w:r>
      <w:r w:rsidRPr="00907E01">
        <w:rPr>
          <w:rFonts w:ascii="Book Antiqua" w:hAnsi="Book Antiqua"/>
          <w:sz w:val="24"/>
          <w:szCs w:val="32"/>
        </w:rPr>
        <w:t xml:space="preserve">. Sample Syllabus shells can </w:t>
      </w:r>
      <w:r w:rsidR="00E35E9E" w:rsidRPr="00907E01">
        <w:rPr>
          <w:rFonts w:ascii="Book Antiqua" w:hAnsi="Book Antiqua"/>
          <w:sz w:val="24"/>
          <w:szCs w:val="32"/>
        </w:rPr>
        <w:t>be in</w:t>
      </w:r>
      <w:r w:rsidRPr="00907E01">
        <w:rPr>
          <w:rFonts w:ascii="Book Antiqua" w:hAnsi="Book Antiqua"/>
          <w:sz w:val="24"/>
          <w:szCs w:val="32"/>
        </w:rPr>
        <w:t xml:space="preserve"> the appendix of this </w:t>
      </w:r>
      <w:r w:rsidR="00E35E9E" w:rsidRPr="00907E01">
        <w:rPr>
          <w:rFonts w:ascii="Book Antiqua" w:hAnsi="Book Antiqua"/>
          <w:sz w:val="24"/>
          <w:szCs w:val="32"/>
        </w:rPr>
        <w:t>document,</w:t>
      </w:r>
      <w:r w:rsidRPr="00907E01">
        <w:rPr>
          <w:rFonts w:ascii="Book Antiqua" w:hAnsi="Book Antiqua"/>
          <w:sz w:val="24"/>
          <w:szCs w:val="32"/>
        </w:rPr>
        <w:t xml:space="preserve"> but more specific shells must be received from the Faculty Liaison. </w:t>
      </w:r>
    </w:p>
    <w:p w14:paraId="6DCC3DEA" w14:textId="5DC07666" w:rsidR="00907E01" w:rsidRPr="00907E01" w:rsidRDefault="00E35E9E" w:rsidP="00907E01">
      <w:pPr>
        <w:ind w:firstLine="720"/>
        <w:rPr>
          <w:rFonts w:ascii="Book Antiqua" w:hAnsi="Book Antiqua"/>
          <w:sz w:val="24"/>
          <w:szCs w:val="32"/>
        </w:rPr>
      </w:pPr>
      <w:r w:rsidRPr="00907E01">
        <w:rPr>
          <w:rFonts w:ascii="Book Antiqua" w:hAnsi="Book Antiqua"/>
          <w:sz w:val="24"/>
          <w:szCs w:val="32"/>
        </w:rPr>
        <w:t>To</w:t>
      </w:r>
      <w:r w:rsidR="00907E01" w:rsidRPr="00907E01">
        <w:rPr>
          <w:rFonts w:ascii="Book Antiqua" w:hAnsi="Book Antiqua"/>
          <w:sz w:val="24"/>
          <w:szCs w:val="32"/>
        </w:rPr>
        <w:t xml:space="preserve"> ensure that student’s levels of content mastery and proficiency are being measure</w:t>
      </w:r>
      <w:r w:rsidR="00682561" w:rsidRPr="00BF5728">
        <w:rPr>
          <w:rFonts w:ascii="Book Antiqua" w:hAnsi="Book Antiqua"/>
          <w:sz w:val="24"/>
          <w:szCs w:val="32"/>
        </w:rPr>
        <w:t>d</w:t>
      </w:r>
      <w:r w:rsidR="00907E01" w:rsidRPr="00907E01">
        <w:rPr>
          <w:rFonts w:ascii="Book Antiqua" w:hAnsi="Book Antiqua"/>
          <w:sz w:val="24"/>
          <w:szCs w:val="32"/>
        </w:rPr>
        <w:t xml:space="preserve"> in an equivalent manner to that of Trine’s main campus Concurrent enrollment instructors must submit examples of student work. Requirements for submission include:</w:t>
      </w:r>
    </w:p>
    <w:p w14:paraId="4F702A8D" w14:textId="77777777" w:rsidR="00907E01" w:rsidRPr="00907E01" w:rsidRDefault="00907E01" w:rsidP="00907E01">
      <w:pPr>
        <w:ind w:firstLine="720"/>
        <w:rPr>
          <w:rFonts w:ascii="Book Antiqua" w:hAnsi="Book Antiqua"/>
          <w:sz w:val="24"/>
          <w:szCs w:val="32"/>
        </w:rPr>
      </w:pPr>
    </w:p>
    <w:p w14:paraId="1D1D3678" w14:textId="7768A5B1" w:rsidR="00907E01" w:rsidRPr="00907E01" w:rsidRDefault="00907E01" w:rsidP="00907E01">
      <w:pPr>
        <w:numPr>
          <w:ilvl w:val="0"/>
          <w:numId w:val="11"/>
        </w:numPr>
        <w:spacing w:after="160" w:line="259" w:lineRule="auto"/>
        <w:contextualSpacing/>
        <w:rPr>
          <w:rFonts w:ascii="Book Antiqua" w:hAnsi="Book Antiqua"/>
          <w:sz w:val="24"/>
          <w:szCs w:val="32"/>
        </w:rPr>
      </w:pPr>
      <w:r w:rsidRPr="00907E01">
        <w:rPr>
          <w:rFonts w:ascii="Book Antiqua" w:hAnsi="Book Antiqua"/>
          <w:sz w:val="24"/>
          <w:szCs w:val="32"/>
        </w:rPr>
        <w:t xml:space="preserve">Copies of at least </w:t>
      </w:r>
      <w:r w:rsidR="00DD0BFF">
        <w:rPr>
          <w:rFonts w:ascii="Book Antiqua" w:hAnsi="Book Antiqua"/>
          <w:sz w:val="24"/>
          <w:szCs w:val="32"/>
        </w:rPr>
        <w:t>3</w:t>
      </w:r>
      <w:r w:rsidRPr="00907E01">
        <w:rPr>
          <w:rFonts w:ascii="Book Antiqua" w:hAnsi="Book Antiqua"/>
          <w:sz w:val="24"/>
          <w:szCs w:val="32"/>
        </w:rPr>
        <w:t xml:space="preserve"> graded </w:t>
      </w:r>
      <w:r w:rsidR="00D94371">
        <w:rPr>
          <w:rFonts w:ascii="Book Antiqua" w:hAnsi="Book Antiqua"/>
          <w:sz w:val="24"/>
          <w:szCs w:val="32"/>
        </w:rPr>
        <w:t>assessments</w:t>
      </w:r>
      <w:r w:rsidRPr="00907E01">
        <w:rPr>
          <w:rFonts w:ascii="Book Antiqua" w:hAnsi="Book Antiqua"/>
          <w:sz w:val="24"/>
          <w:szCs w:val="32"/>
        </w:rPr>
        <w:t xml:space="preserve">, </w:t>
      </w:r>
      <w:r w:rsidR="00E35E9E">
        <w:rPr>
          <w:rFonts w:ascii="Book Antiqua" w:hAnsi="Book Antiqua"/>
          <w:sz w:val="24"/>
          <w:szCs w:val="32"/>
        </w:rPr>
        <w:t>papers</w:t>
      </w:r>
      <w:r w:rsidRPr="00907E01">
        <w:rPr>
          <w:rFonts w:ascii="Book Antiqua" w:hAnsi="Book Antiqua"/>
          <w:sz w:val="24"/>
          <w:szCs w:val="32"/>
        </w:rPr>
        <w:t xml:space="preserve">, and/or </w:t>
      </w:r>
      <w:r w:rsidR="00D94371">
        <w:rPr>
          <w:rFonts w:ascii="Book Antiqua" w:hAnsi="Book Antiqua"/>
          <w:sz w:val="24"/>
          <w:szCs w:val="32"/>
        </w:rPr>
        <w:t>projects</w:t>
      </w:r>
      <w:r w:rsidRPr="00907E01">
        <w:rPr>
          <w:rFonts w:ascii="Book Antiqua" w:hAnsi="Book Antiqua"/>
          <w:sz w:val="24"/>
          <w:szCs w:val="32"/>
        </w:rPr>
        <w:t xml:space="preserve"> complete with </w:t>
      </w:r>
      <w:r w:rsidR="00DD0BFF">
        <w:rPr>
          <w:rFonts w:ascii="Book Antiqua" w:hAnsi="Book Antiqua"/>
          <w:sz w:val="24"/>
          <w:szCs w:val="32"/>
        </w:rPr>
        <w:t>instructor-provided</w:t>
      </w:r>
      <w:r w:rsidRPr="00907E01">
        <w:rPr>
          <w:rFonts w:ascii="Book Antiqua" w:hAnsi="Book Antiqua"/>
          <w:sz w:val="24"/>
          <w:szCs w:val="32"/>
        </w:rPr>
        <w:t xml:space="preserve"> </w:t>
      </w:r>
      <w:r w:rsidR="00E35E9E" w:rsidRPr="00907E01">
        <w:rPr>
          <w:rFonts w:ascii="Book Antiqua" w:hAnsi="Book Antiqua"/>
          <w:sz w:val="24"/>
          <w:szCs w:val="32"/>
        </w:rPr>
        <w:t>feedback.</w:t>
      </w:r>
      <w:r w:rsidRPr="00907E01">
        <w:rPr>
          <w:rFonts w:ascii="Book Antiqua" w:hAnsi="Book Antiqua"/>
          <w:sz w:val="24"/>
          <w:szCs w:val="32"/>
        </w:rPr>
        <w:t xml:space="preserve"> </w:t>
      </w:r>
    </w:p>
    <w:p w14:paraId="04BF6BDE" w14:textId="0D56115D" w:rsidR="00907E01" w:rsidRPr="00907E01" w:rsidRDefault="00907E01" w:rsidP="00907E01">
      <w:pPr>
        <w:numPr>
          <w:ilvl w:val="1"/>
          <w:numId w:val="11"/>
        </w:numPr>
        <w:spacing w:after="160" w:line="259" w:lineRule="auto"/>
        <w:contextualSpacing/>
        <w:rPr>
          <w:rFonts w:ascii="Book Antiqua" w:hAnsi="Book Antiqua"/>
          <w:sz w:val="24"/>
          <w:szCs w:val="32"/>
        </w:rPr>
      </w:pPr>
      <w:bookmarkStart w:id="12" w:name="_Hlk102036767"/>
      <w:r w:rsidRPr="00907E01">
        <w:rPr>
          <w:rFonts w:ascii="Book Antiqua" w:hAnsi="Book Antiqua"/>
          <w:sz w:val="24"/>
          <w:szCs w:val="32"/>
        </w:rPr>
        <w:t xml:space="preserve">This student work should reflect the different levels of proficiency (A, B, C, etc.), and again should have student names removed or </w:t>
      </w:r>
      <w:r w:rsidR="00E35E9E" w:rsidRPr="00907E01">
        <w:rPr>
          <w:rFonts w:ascii="Book Antiqua" w:hAnsi="Book Antiqua"/>
          <w:sz w:val="24"/>
          <w:szCs w:val="32"/>
        </w:rPr>
        <w:t>redacted.</w:t>
      </w:r>
    </w:p>
    <w:p w14:paraId="3E99E80F" w14:textId="5CD8473D" w:rsidR="00907E01" w:rsidRPr="00907E01" w:rsidRDefault="00907E01" w:rsidP="00907E01">
      <w:pPr>
        <w:numPr>
          <w:ilvl w:val="2"/>
          <w:numId w:val="11"/>
        </w:numPr>
        <w:spacing w:after="160" w:line="259" w:lineRule="auto"/>
        <w:contextualSpacing/>
        <w:rPr>
          <w:rFonts w:ascii="Book Antiqua" w:hAnsi="Book Antiqua"/>
          <w:sz w:val="24"/>
          <w:szCs w:val="32"/>
        </w:rPr>
      </w:pPr>
      <w:r w:rsidRPr="00907E01">
        <w:rPr>
          <w:rFonts w:ascii="Book Antiqua" w:hAnsi="Book Antiqua"/>
          <w:sz w:val="24"/>
          <w:szCs w:val="32"/>
        </w:rPr>
        <w:t xml:space="preserve">Digital copies are preferred but paper copies are also </w:t>
      </w:r>
      <w:r w:rsidR="00E35E9E" w:rsidRPr="00907E01">
        <w:rPr>
          <w:rFonts w:ascii="Book Antiqua" w:hAnsi="Book Antiqua"/>
          <w:sz w:val="24"/>
          <w:szCs w:val="32"/>
        </w:rPr>
        <w:t>acceptable.</w:t>
      </w:r>
    </w:p>
    <w:p w14:paraId="31685B12" w14:textId="346C5DDD" w:rsidR="00907E01" w:rsidRPr="00907E01" w:rsidRDefault="00907E01" w:rsidP="00907E01">
      <w:pPr>
        <w:numPr>
          <w:ilvl w:val="1"/>
          <w:numId w:val="11"/>
        </w:numPr>
        <w:spacing w:after="160" w:line="259" w:lineRule="auto"/>
        <w:contextualSpacing/>
        <w:rPr>
          <w:rFonts w:ascii="Book Antiqua" w:hAnsi="Book Antiqua"/>
          <w:sz w:val="24"/>
          <w:szCs w:val="32"/>
        </w:rPr>
      </w:pPr>
      <w:r w:rsidRPr="00907E01">
        <w:rPr>
          <w:rFonts w:ascii="Book Antiqua" w:hAnsi="Book Antiqua"/>
          <w:sz w:val="24"/>
          <w:szCs w:val="32"/>
        </w:rPr>
        <w:lastRenderedPageBreak/>
        <w:t xml:space="preserve">Assessments must accurately measure matching on-campus course learning objectives </w:t>
      </w:r>
      <w:r w:rsidR="00F0724F" w:rsidRPr="00907E01">
        <w:rPr>
          <w:rFonts w:ascii="Book Antiqua" w:hAnsi="Book Antiqua"/>
          <w:sz w:val="24"/>
          <w:szCs w:val="32"/>
        </w:rPr>
        <w:t>to</w:t>
      </w:r>
      <w:r w:rsidRPr="00907E01">
        <w:rPr>
          <w:rFonts w:ascii="Book Antiqua" w:hAnsi="Book Antiqua"/>
          <w:sz w:val="24"/>
          <w:szCs w:val="32"/>
        </w:rPr>
        <w:t xml:space="preserve"> ensure academic rigor and grade </w:t>
      </w:r>
      <w:r w:rsidR="00E35E9E" w:rsidRPr="00907E01">
        <w:rPr>
          <w:rFonts w:ascii="Book Antiqua" w:hAnsi="Book Antiqua"/>
          <w:sz w:val="24"/>
          <w:szCs w:val="32"/>
        </w:rPr>
        <w:t>equivalency.</w:t>
      </w:r>
    </w:p>
    <w:p w14:paraId="0B7A904B" w14:textId="14B620CA" w:rsidR="00907E01" w:rsidRPr="00907E01" w:rsidRDefault="00907E01" w:rsidP="00907E01">
      <w:pPr>
        <w:numPr>
          <w:ilvl w:val="1"/>
          <w:numId w:val="11"/>
        </w:numPr>
        <w:spacing w:after="160" w:line="259" w:lineRule="auto"/>
        <w:contextualSpacing/>
        <w:rPr>
          <w:rFonts w:ascii="Book Antiqua" w:hAnsi="Book Antiqua"/>
          <w:sz w:val="24"/>
          <w:szCs w:val="32"/>
        </w:rPr>
      </w:pPr>
      <w:r w:rsidRPr="00907E01">
        <w:rPr>
          <w:rFonts w:ascii="Book Antiqua" w:hAnsi="Book Antiqua"/>
          <w:sz w:val="24"/>
          <w:szCs w:val="32"/>
        </w:rPr>
        <w:t xml:space="preserve">Will be paired with on-campus course work and comparison to on-campus student work, therefore must assess the same topics or concepts, comparative format, and use the same assessment </w:t>
      </w:r>
      <w:r w:rsidR="00E35E9E" w:rsidRPr="00907E01">
        <w:rPr>
          <w:rFonts w:ascii="Book Antiqua" w:hAnsi="Book Antiqua"/>
          <w:sz w:val="24"/>
          <w:szCs w:val="32"/>
        </w:rPr>
        <w:t>strategy.</w:t>
      </w:r>
      <w:r w:rsidRPr="00907E01">
        <w:rPr>
          <w:rFonts w:ascii="Book Antiqua" w:hAnsi="Book Antiqua"/>
          <w:sz w:val="24"/>
          <w:szCs w:val="32"/>
        </w:rPr>
        <w:t xml:space="preserve"> </w:t>
      </w:r>
      <w:bookmarkEnd w:id="12"/>
    </w:p>
    <w:p w14:paraId="77FE3D0C" w14:textId="7D56FD92" w:rsidR="00907E01" w:rsidRPr="00907E01" w:rsidRDefault="00907E01" w:rsidP="00907E01">
      <w:pPr>
        <w:numPr>
          <w:ilvl w:val="1"/>
          <w:numId w:val="11"/>
        </w:numPr>
        <w:spacing w:after="160" w:line="259" w:lineRule="auto"/>
        <w:contextualSpacing/>
        <w:rPr>
          <w:rFonts w:ascii="Book Antiqua" w:hAnsi="Book Antiqua"/>
          <w:sz w:val="24"/>
          <w:szCs w:val="32"/>
        </w:rPr>
      </w:pPr>
      <w:r w:rsidRPr="00907E01">
        <w:rPr>
          <w:rFonts w:ascii="Book Antiqua" w:hAnsi="Book Antiqua"/>
          <w:sz w:val="24"/>
          <w:szCs w:val="32"/>
        </w:rPr>
        <w:t xml:space="preserve">This may mean requiring </w:t>
      </w:r>
      <w:r w:rsidR="00D94371">
        <w:rPr>
          <w:rFonts w:ascii="Book Antiqua" w:hAnsi="Book Antiqua"/>
          <w:sz w:val="24"/>
          <w:szCs w:val="32"/>
        </w:rPr>
        <w:t>CEIs</w:t>
      </w:r>
      <w:r w:rsidRPr="00907E01">
        <w:rPr>
          <w:rFonts w:ascii="Book Antiqua" w:hAnsi="Book Antiqua"/>
          <w:sz w:val="24"/>
          <w:szCs w:val="32"/>
        </w:rPr>
        <w:t xml:space="preserve"> to use common assessments with what is taught </w:t>
      </w:r>
      <w:r w:rsidR="00D94371">
        <w:rPr>
          <w:rFonts w:ascii="Book Antiqua" w:hAnsi="Book Antiqua"/>
          <w:sz w:val="24"/>
          <w:szCs w:val="32"/>
        </w:rPr>
        <w:t>on campus</w:t>
      </w:r>
      <w:r w:rsidRPr="00907E01">
        <w:rPr>
          <w:rFonts w:ascii="Book Antiqua" w:hAnsi="Book Antiqua"/>
          <w:sz w:val="24"/>
          <w:szCs w:val="32"/>
        </w:rPr>
        <w:t xml:space="preserve"> to make </w:t>
      </w:r>
      <w:r w:rsidR="00D94371">
        <w:rPr>
          <w:rFonts w:ascii="Book Antiqua" w:hAnsi="Book Antiqua"/>
          <w:sz w:val="24"/>
          <w:szCs w:val="32"/>
        </w:rPr>
        <w:t>comparisons</w:t>
      </w:r>
      <w:r w:rsidRPr="00907E01">
        <w:rPr>
          <w:rFonts w:ascii="Book Antiqua" w:hAnsi="Book Antiqua"/>
          <w:sz w:val="24"/>
          <w:szCs w:val="32"/>
        </w:rPr>
        <w:t xml:space="preserve"> more </w:t>
      </w:r>
      <w:r w:rsidR="00D94371" w:rsidRPr="00907E01">
        <w:rPr>
          <w:rFonts w:ascii="Book Antiqua" w:hAnsi="Book Antiqua"/>
          <w:sz w:val="24"/>
          <w:szCs w:val="32"/>
        </w:rPr>
        <w:t>valid.</w:t>
      </w:r>
    </w:p>
    <w:p w14:paraId="6F78F137" w14:textId="3FEA3FF7" w:rsidR="00907E01" w:rsidRPr="00907E01" w:rsidRDefault="00907E01" w:rsidP="00907E01">
      <w:pPr>
        <w:numPr>
          <w:ilvl w:val="1"/>
          <w:numId w:val="11"/>
        </w:numPr>
        <w:spacing w:after="160" w:line="259" w:lineRule="auto"/>
        <w:contextualSpacing/>
        <w:rPr>
          <w:rFonts w:ascii="Book Antiqua" w:hAnsi="Book Antiqua"/>
          <w:sz w:val="24"/>
          <w:szCs w:val="32"/>
        </w:rPr>
      </w:pPr>
      <w:r w:rsidRPr="00907E01">
        <w:rPr>
          <w:rFonts w:ascii="Book Antiqua" w:hAnsi="Book Antiqua"/>
          <w:sz w:val="24"/>
          <w:szCs w:val="32"/>
        </w:rPr>
        <w:t xml:space="preserve">Student work should be submitted to their assigned </w:t>
      </w:r>
      <w:r w:rsidR="00D94371">
        <w:rPr>
          <w:rFonts w:ascii="Book Antiqua" w:hAnsi="Book Antiqua"/>
          <w:sz w:val="24"/>
          <w:szCs w:val="32"/>
        </w:rPr>
        <w:t>Microsoft Teams folder</w:t>
      </w:r>
      <w:r w:rsidRPr="00907E01">
        <w:rPr>
          <w:rFonts w:ascii="Book Antiqua" w:hAnsi="Book Antiqua"/>
          <w:sz w:val="24"/>
          <w:szCs w:val="32"/>
        </w:rPr>
        <w:t xml:space="preserve"> to be reviewed by the liaison to ensure equitability with </w:t>
      </w:r>
      <w:r w:rsidR="00D94371">
        <w:rPr>
          <w:rFonts w:ascii="Book Antiqua" w:hAnsi="Book Antiqua"/>
          <w:sz w:val="24"/>
          <w:szCs w:val="32"/>
        </w:rPr>
        <w:t>Trine's</w:t>
      </w:r>
      <w:r w:rsidRPr="00907E01">
        <w:rPr>
          <w:rFonts w:ascii="Book Antiqua" w:hAnsi="Book Antiqua"/>
          <w:sz w:val="24"/>
          <w:szCs w:val="32"/>
        </w:rPr>
        <w:t xml:space="preserve"> main </w:t>
      </w:r>
      <w:r w:rsidR="00E35E9E" w:rsidRPr="00907E01">
        <w:rPr>
          <w:rFonts w:ascii="Book Antiqua" w:hAnsi="Book Antiqua"/>
          <w:sz w:val="24"/>
          <w:szCs w:val="32"/>
        </w:rPr>
        <w:t>campus.</w:t>
      </w:r>
    </w:p>
    <w:p w14:paraId="0DCAAE90" w14:textId="77777777" w:rsidR="00907E01" w:rsidRPr="00907E01" w:rsidRDefault="00907E01" w:rsidP="00907E01">
      <w:pPr>
        <w:ind w:firstLine="720"/>
        <w:rPr>
          <w:rFonts w:ascii="Book Antiqua" w:hAnsi="Book Antiqua"/>
          <w:sz w:val="24"/>
          <w:szCs w:val="32"/>
        </w:rPr>
      </w:pPr>
      <w:r w:rsidRPr="00907E01">
        <w:rPr>
          <w:rFonts w:ascii="Book Antiqua" w:hAnsi="Book Antiqua"/>
          <w:sz w:val="24"/>
          <w:szCs w:val="32"/>
        </w:rPr>
        <w:t xml:space="preserve">Concurrent Enrollment Instructors are required to submit mid-term and final grades at the appropriate time </w:t>
      </w:r>
      <w:r w:rsidRPr="00907E01">
        <w:rPr>
          <w:rFonts w:ascii="Book Antiqua" w:hAnsi="Book Antiqua"/>
          <w:i/>
          <w:sz w:val="24"/>
          <w:szCs w:val="32"/>
        </w:rPr>
        <w:t>(specified by the university registrar)</w:t>
      </w:r>
      <w:r w:rsidRPr="00907E01">
        <w:rPr>
          <w:rFonts w:ascii="Book Antiqua" w:hAnsi="Book Antiqua"/>
          <w:sz w:val="24"/>
          <w:szCs w:val="32"/>
        </w:rPr>
        <w:t xml:space="preserve">.  Trine University uses the following grading scale: A, B+, B, C+, C, D+, D, F.  The grade given on the Trine University transcript must match the grade given on the high school transcript.  The university operates on a 4.0 grade point scale; however, the high school may figure the high school GPA according to the policies of the school system.  All grades are submitted from the instructors to Dual Enrollment staff members one week after the end of a course.  </w:t>
      </w:r>
    </w:p>
    <w:p w14:paraId="7550AF18" w14:textId="77777777" w:rsidR="000239D7" w:rsidRPr="00BF5728" w:rsidRDefault="000239D7" w:rsidP="00C77963">
      <w:pPr>
        <w:jc w:val="center"/>
        <w:rPr>
          <w:rFonts w:ascii="Book Antiqua" w:hAnsi="Book Antiqua"/>
          <w:sz w:val="24"/>
          <w:szCs w:val="24"/>
        </w:rPr>
      </w:pPr>
    </w:p>
    <w:p w14:paraId="335A14FE" w14:textId="77777777" w:rsidR="00457002" w:rsidRPr="00BF5728" w:rsidRDefault="00457002" w:rsidP="00C77963">
      <w:pPr>
        <w:jc w:val="center"/>
        <w:rPr>
          <w:rFonts w:ascii="Book Antiqua" w:hAnsi="Book Antiqua"/>
          <w:b/>
          <w:color w:val="806000" w:themeColor="accent4" w:themeShade="80"/>
          <w:sz w:val="24"/>
          <w:szCs w:val="24"/>
        </w:rPr>
      </w:pPr>
      <w:r w:rsidRPr="00BF5728">
        <w:rPr>
          <w:rFonts w:ascii="Book Antiqua" w:hAnsi="Book Antiqua"/>
          <w:b/>
          <w:color w:val="806000" w:themeColor="accent4" w:themeShade="80"/>
          <w:sz w:val="24"/>
          <w:szCs w:val="24"/>
        </w:rPr>
        <w:t>Professional Development</w:t>
      </w:r>
    </w:p>
    <w:p w14:paraId="21E4360F" w14:textId="77777777" w:rsidR="00457002" w:rsidRPr="00BF5728" w:rsidRDefault="00457002" w:rsidP="00C77963">
      <w:pPr>
        <w:jc w:val="center"/>
        <w:rPr>
          <w:rFonts w:ascii="Book Antiqua" w:hAnsi="Book Antiqua"/>
          <w:sz w:val="24"/>
          <w:szCs w:val="24"/>
        </w:rPr>
      </w:pPr>
    </w:p>
    <w:p w14:paraId="4AFA9280" w14:textId="55EBE491" w:rsidR="00457002" w:rsidRPr="00BF5728" w:rsidRDefault="00457002" w:rsidP="00457002">
      <w:pPr>
        <w:ind w:firstLine="360"/>
        <w:rPr>
          <w:rFonts w:ascii="Book Antiqua" w:hAnsi="Book Antiqua"/>
          <w:sz w:val="24"/>
          <w:szCs w:val="32"/>
        </w:rPr>
      </w:pPr>
      <w:r w:rsidRPr="00BF5728">
        <w:rPr>
          <w:rFonts w:ascii="Book Antiqua" w:hAnsi="Book Antiqua"/>
          <w:sz w:val="24"/>
          <w:szCs w:val="32"/>
        </w:rPr>
        <w:t xml:space="preserve">Training and professional development sessions are a critical component of all concurrent enrollment instructors’ ability to provide </w:t>
      </w:r>
      <w:r w:rsidR="00D94371">
        <w:rPr>
          <w:rFonts w:ascii="Book Antiqua" w:hAnsi="Book Antiqua"/>
          <w:sz w:val="24"/>
          <w:szCs w:val="32"/>
        </w:rPr>
        <w:t>collegiate-level</w:t>
      </w:r>
      <w:r w:rsidRPr="00BF5728">
        <w:rPr>
          <w:rFonts w:ascii="Book Antiqua" w:hAnsi="Book Antiqua"/>
          <w:sz w:val="24"/>
          <w:szCs w:val="32"/>
        </w:rPr>
        <w:t xml:space="preserve"> instruction and </w:t>
      </w:r>
      <w:r w:rsidR="00D94371">
        <w:rPr>
          <w:rFonts w:ascii="Book Antiqua" w:hAnsi="Book Antiqua"/>
          <w:sz w:val="24"/>
          <w:szCs w:val="32"/>
        </w:rPr>
        <w:t>are</w:t>
      </w:r>
      <w:r w:rsidRPr="00BF5728">
        <w:rPr>
          <w:rFonts w:ascii="Book Antiqua" w:hAnsi="Book Antiqua"/>
          <w:sz w:val="24"/>
          <w:szCs w:val="32"/>
        </w:rPr>
        <w:t xml:space="preserve"> part of the responsibility of the Faculty Liaison.  As such, the following guidelines for required professional development sessions were established to guarantee ongoing robust, meaningful, and interactive collegial interaction and professional development.</w:t>
      </w:r>
    </w:p>
    <w:p w14:paraId="09D3030F" w14:textId="77777777" w:rsidR="00457002" w:rsidRPr="00BF5728" w:rsidRDefault="00457002" w:rsidP="00457002">
      <w:pPr>
        <w:rPr>
          <w:rFonts w:ascii="Book Antiqua" w:hAnsi="Book Antiqua"/>
          <w:sz w:val="24"/>
          <w:szCs w:val="32"/>
        </w:rPr>
      </w:pPr>
    </w:p>
    <w:p w14:paraId="7F28FFA8" w14:textId="091B6AAB" w:rsidR="00457002" w:rsidRPr="00BF5728" w:rsidRDefault="00457002" w:rsidP="00457002">
      <w:pPr>
        <w:pStyle w:val="ListParagraph"/>
        <w:numPr>
          <w:ilvl w:val="0"/>
          <w:numId w:val="12"/>
        </w:numPr>
        <w:rPr>
          <w:rFonts w:ascii="Book Antiqua" w:hAnsi="Book Antiqua"/>
          <w:sz w:val="24"/>
          <w:szCs w:val="32"/>
        </w:rPr>
      </w:pPr>
      <w:r w:rsidRPr="00BF5728">
        <w:rPr>
          <w:rFonts w:ascii="Book Antiqua" w:hAnsi="Book Antiqua"/>
          <w:sz w:val="24"/>
          <w:szCs w:val="32"/>
        </w:rPr>
        <w:t xml:space="preserve">Training for new instructors must occur prior to any courses taught through the concurrent enrollment </w:t>
      </w:r>
      <w:r w:rsidR="00E35E9E" w:rsidRPr="00BF5728">
        <w:rPr>
          <w:rFonts w:ascii="Book Antiqua" w:hAnsi="Book Antiqua"/>
          <w:sz w:val="24"/>
          <w:szCs w:val="32"/>
        </w:rPr>
        <w:t>program.</w:t>
      </w:r>
    </w:p>
    <w:p w14:paraId="62E4CC7C" w14:textId="77777777" w:rsidR="00457002" w:rsidRPr="00BF5728" w:rsidRDefault="00457002" w:rsidP="00457002">
      <w:pPr>
        <w:pStyle w:val="ListParagraph"/>
        <w:numPr>
          <w:ilvl w:val="0"/>
          <w:numId w:val="12"/>
        </w:numPr>
        <w:rPr>
          <w:rFonts w:ascii="Book Antiqua" w:hAnsi="Book Antiqua"/>
          <w:sz w:val="24"/>
          <w:szCs w:val="32"/>
        </w:rPr>
      </w:pPr>
      <w:r w:rsidRPr="00BF5728">
        <w:rPr>
          <w:rFonts w:ascii="Book Antiqua" w:hAnsi="Book Antiqua"/>
          <w:sz w:val="24"/>
          <w:szCs w:val="32"/>
        </w:rPr>
        <w:t>Summer training and professional development is required for all Concurrent Enrollment Instructors and Faculty Liaisons</w:t>
      </w:r>
    </w:p>
    <w:p w14:paraId="7E85A602" w14:textId="5C927961" w:rsidR="00457002" w:rsidRPr="00BF5728" w:rsidRDefault="00457002" w:rsidP="00457002">
      <w:pPr>
        <w:pStyle w:val="ListParagraph"/>
        <w:numPr>
          <w:ilvl w:val="0"/>
          <w:numId w:val="12"/>
        </w:numPr>
        <w:rPr>
          <w:rFonts w:ascii="Book Antiqua" w:hAnsi="Book Antiqua"/>
          <w:sz w:val="24"/>
          <w:szCs w:val="32"/>
        </w:rPr>
      </w:pPr>
      <w:r w:rsidRPr="00BF5728">
        <w:rPr>
          <w:rFonts w:ascii="Book Antiqua" w:hAnsi="Book Antiqua"/>
          <w:sz w:val="24"/>
          <w:szCs w:val="32"/>
        </w:rPr>
        <w:t xml:space="preserve">Ongoing professional development opportunities are required each semester sessions are available on campus and </w:t>
      </w:r>
      <w:r w:rsidR="00E35E9E" w:rsidRPr="00BF5728">
        <w:rPr>
          <w:rFonts w:ascii="Book Antiqua" w:hAnsi="Book Antiqua"/>
          <w:sz w:val="24"/>
          <w:szCs w:val="32"/>
        </w:rPr>
        <w:t>online.</w:t>
      </w:r>
    </w:p>
    <w:p w14:paraId="683E8952" w14:textId="77777777" w:rsidR="00457002" w:rsidRPr="00BF5728" w:rsidRDefault="00B6790E" w:rsidP="00457002">
      <w:pPr>
        <w:pStyle w:val="ListParagraph"/>
        <w:numPr>
          <w:ilvl w:val="0"/>
          <w:numId w:val="12"/>
        </w:numPr>
        <w:rPr>
          <w:rFonts w:ascii="Book Antiqua" w:hAnsi="Book Antiqua"/>
          <w:sz w:val="24"/>
          <w:szCs w:val="32"/>
        </w:rPr>
      </w:pPr>
      <w:bookmarkStart w:id="13" w:name="_Hlk102037644"/>
      <w:r w:rsidRPr="00BF5728">
        <w:rPr>
          <w:rFonts w:ascii="Book Antiqua" w:hAnsi="Book Antiqua"/>
          <w:sz w:val="24"/>
          <w:szCs w:val="32"/>
        </w:rPr>
        <w:t>Dual Enrollment t</w:t>
      </w:r>
      <w:r w:rsidR="00457002" w:rsidRPr="00BF5728">
        <w:rPr>
          <w:rFonts w:ascii="Book Antiqua" w:hAnsi="Book Antiqua"/>
          <w:sz w:val="24"/>
          <w:szCs w:val="32"/>
        </w:rPr>
        <w:t>raining can consist of the following topics: Dual Enrollment information, Trine University information, course information, library services, academic support services, online service management (email, portal, Moodle, etc.), and special topics chosen by the Dual Enrollment Office</w:t>
      </w:r>
    </w:p>
    <w:p w14:paraId="4226EC86" w14:textId="521156EA" w:rsidR="00457002" w:rsidRPr="00BF5728" w:rsidRDefault="00457002" w:rsidP="00457002">
      <w:pPr>
        <w:pStyle w:val="ListParagraph"/>
        <w:numPr>
          <w:ilvl w:val="0"/>
          <w:numId w:val="12"/>
        </w:numPr>
        <w:rPr>
          <w:rFonts w:ascii="Book Antiqua" w:hAnsi="Book Antiqua"/>
          <w:sz w:val="24"/>
          <w:szCs w:val="32"/>
        </w:rPr>
      </w:pPr>
      <w:r w:rsidRPr="00BF5728">
        <w:rPr>
          <w:rFonts w:ascii="Book Antiqua" w:hAnsi="Book Antiqua"/>
          <w:sz w:val="24"/>
          <w:szCs w:val="32"/>
        </w:rPr>
        <w:t xml:space="preserve">Professional Development led by Faculty Liaisons can consist of the following topics: </w:t>
      </w:r>
      <w:r w:rsidRPr="00F0724F">
        <w:rPr>
          <w:rFonts w:ascii="Book Antiqua" w:hAnsi="Book Antiqua"/>
          <w:sz w:val="24"/>
          <w:szCs w:val="32"/>
        </w:rPr>
        <w:t>discipline-specific guidelines</w:t>
      </w:r>
      <w:r w:rsidRPr="00BF5728">
        <w:rPr>
          <w:rFonts w:ascii="Book Antiqua" w:hAnsi="Book Antiqua"/>
          <w:sz w:val="24"/>
          <w:szCs w:val="32"/>
        </w:rPr>
        <w:t>, curricula, pedagogy, philosophy, special topics, and other topics chosen by Faculty Liaisons or their departments/</w:t>
      </w:r>
      <w:r w:rsidR="00E35E9E" w:rsidRPr="00BF5728">
        <w:rPr>
          <w:rFonts w:ascii="Book Antiqua" w:hAnsi="Book Antiqua"/>
          <w:sz w:val="24"/>
          <w:szCs w:val="32"/>
        </w:rPr>
        <w:t>schools.</w:t>
      </w:r>
      <w:r w:rsidRPr="00BF5728">
        <w:rPr>
          <w:rFonts w:ascii="Book Antiqua" w:hAnsi="Book Antiqua"/>
          <w:sz w:val="24"/>
          <w:szCs w:val="32"/>
        </w:rPr>
        <w:t xml:space="preserve"> </w:t>
      </w:r>
    </w:p>
    <w:bookmarkEnd w:id="13"/>
    <w:p w14:paraId="6A4CB36F" w14:textId="5C1FE375" w:rsidR="00457002" w:rsidRPr="00BF5728" w:rsidRDefault="00457002" w:rsidP="00457002">
      <w:pPr>
        <w:pStyle w:val="ListParagraph"/>
        <w:numPr>
          <w:ilvl w:val="0"/>
          <w:numId w:val="12"/>
        </w:numPr>
        <w:rPr>
          <w:rFonts w:ascii="Book Antiqua" w:hAnsi="Book Antiqua"/>
          <w:sz w:val="24"/>
          <w:szCs w:val="32"/>
        </w:rPr>
      </w:pPr>
      <w:r w:rsidRPr="00BF5728">
        <w:rPr>
          <w:rFonts w:ascii="Book Antiqua" w:hAnsi="Book Antiqua"/>
          <w:sz w:val="24"/>
          <w:szCs w:val="32"/>
        </w:rPr>
        <w:lastRenderedPageBreak/>
        <w:t>Various professional development opportunities are available to all Trine University faculty members</w:t>
      </w:r>
      <w:r w:rsidR="00B6790E" w:rsidRPr="00BF5728">
        <w:rPr>
          <w:rFonts w:ascii="Book Antiqua" w:hAnsi="Book Antiqua"/>
          <w:sz w:val="24"/>
          <w:szCs w:val="32"/>
        </w:rPr>
        <w:t>, such as guest lectures</w:t>
      </w:r>
      <w:r w:rsidR="00E35E9E">
        <w:rPr>
          <w:rFonts w:ascii="Book Antiqua" w:hAnsi="Book Antiqua"/>
          <w:sz w:val="24"/>
          <w:szCs w:val="32"/>
        </w:rPr>
        <w:t>,</w:t>
      </w:r>
      <w:r w:rsidR="00B6790E" w:rsidRPr="00BF5728">
        <w:rPr>
          <w:rFonts w:ascii="Book Antiqua" w:hAnsi="Book Antiqua"/>
          <w:sz w:val="24"/>
          <w:szCs w:val="32"/>
        </w:rPr>
        <w:t xml:space="preserve"> etc.</w:t>
      </w:r>
      <w:r w:rsidRPr="00BF5728">
        <w:rPr>
          <w:rFonts w:ascii="Book Antiqua" w:hAnsi="Book Antiqua"/>
          <w:sz w:val="24"/>
          <w:szCs w:val="32"/>
        </w:rPr>
        <w:t xml:space="preserve"> and Concurrent Enrollment Instructors are always welcome to attend these </w:t>
      </w:r>
      <w:r w:rsidR="00E35E9E" w:rsidRPr="00BF5728">
        <w:rPr>
          <w:rFonts w:ascii="Book Antiqua" w:hAnsi="Book Antiqua"/>
          <w:sz w:val="24"/>
          <w:szCs w:val="32"/>
        </w:rPr>
        <w:t>sessions.</w:t>
      </w:r>
    </w:p>
    <w:p w14:paraId="1B8C929A" w14:textId="2C6AB0DA" w:rsidR="00457002" w:rsidRPr="00BF5728" w:rsidRDefault="00457002" w:rsidP="00B6790E">
      <w:pPr>
        <w:pStyle w:val="ListParagraph"/>
        <w:numPr>
          <w:ilvl w:val="0"/>
          <w:numId w:val="12"/>
        </w:numPr>
        <w:rPr>
          <w:rFonts w:ascii="Book Antiqua" w:hAnsi="Book Antiqua"/>
          <w:sz w:val="24"/>
          <w:szCs w:val="32"/>
        </w:rPr>
      </w:pPr>
      <w:r w:rsidRPr="00BF5728">
        <w:rPr>
          <w:rFonts w:ascii="Book Antiqua" w:hAnsi="Book Antiqua"/>
          <w:sz w:val="24"/>
          <w:szCs w:val="32"/>
        </w:rPr>
        <w:t xml:space="preserve">All professional development opportunities are eligible for </w:t>
      </w:r>
      <w:r w:rsidRPr="00BF5728">
        <w:rPr>
          <w:rFonts w:ascii="Book Antiqua" w:hAnsi="Book Antiqua"/>
          <w:color w:val="C00000"/>
          <w:sz w:val="24"/>
          <w:szCs w:val="32"/>
        </w:rPr>
        <w:t>Indiana Department of Education Professional Growth Points (</w:t>
      </w:r>
      <w:r w:rsidRPr="00BF5728">
        <w:rPr>
          <w:rFonts w:ascii="Book Antiqua" w:hAnsi="Book Antiqua"/>
          <w:i/>
          <w:color w:val="C00000"/>
          <w:sz w:val="24"/>
          <w:szCs w:val="32"/>
        </w:rPr>
        <w:t>PGPs</w:t>
      </w:r>
      <w:r w:rsidRPr="00BF5728">
        <w:rPr>
          <w:rFonts w:ascii="Book Antiqua" w:hAnsi="Book Antiqua"/>
          <w:color w:val="C00000"/>
          <w:sz w:val="24"/>
          <w:szCs w:val="32"/>
        </w:rPr>
        <w:t>)</w:t>
      </w:r>
      <w:r w:rsidR="00B6790E" w:rsidRPr="00BF5728">
        <w:rPr>
          <w:rFonts w:ascii="Book Antiqua" w:hAnsi="Book Antiqua"/>
          <w:sz w:val="24"/>
          <w:szCs w:val="32"/>
        </w:rPr>
        <w:t>. Therefore</w:t>
      </w:r>
      <w:r w:rsidR="00D3291D" w:rsidRPr="00BF5728">
        <w:rPr>
          <w:rFonts w:ascii="Book Antiqua" w:hAnsi="Book Antiqua"/>
          <w:sz w:val="24"/>
          <w:szCs w:val="32"/>
        </w:rPr>
        <w:t>,</w:t>
      </w:r>
      <w:r w:rsidR="00B6790E" w:rsidRPr="00BF5728">
        <w:rPr>
          <w:rFonts w:ascii="Book Antiqua" w:hAnsi="Book Antiqua"/>
          <w:color w:val="C00000"/>
          <w:sz w:val="24"/>
          <w:szCs w:val="32"/>
        </w:rPr>
        <w:t xml:space="preserve"> </w:t>
      </w:r>
      <w:r w:rsidRPr="00BF5728">
        <w:rPr>
          <w:rFonts w:ascii="Book Antiqua" w:hAnsi="Book Antiqua"/>
          <w:sz w:val="24"/>
          <w:szCs w:val="32"/>
        </w:rPr>
        <w:t xml:space="preserve">Faculty Liaisons have access to </w:t>
      </w:r>
      <w:r w:rsidR="003E3AB2" w:rsidRPr="00BF5728">
        <w:rPr>
          <w:rFonts w:ascii="Book Antiqua" w:hAnsi="Book Antiqua"/>
          <w:sz w:val="24"/>
          <w:szCs w:val="32"/>
        </w:rPr>
        <w:t xml:space="preserve">the </w:t>
      </w:r>
      <w:hyperlink r:id="rId13" w:history="1">
        <w:r w:rsidR="003E3AB2" w:rsidRPr="00BF5728">
          <w:rPr>
            <w:rStyle w:val="Hyperlink"/>
            <w:rFonts w:ascii="Book Antiqua" w:hAnsi="Book Antiqua"/>
            <w:b/>
            <w:color w:val="002060"/>
            <w:sz w:val="24"/>
            <w:szCs w:val="32"/>
          </w:rPr>
          <w:t>PGP Form</w:t>
        </w:r>
      </w:hyperlink>
      <w:r w:rsidRPr="00BF5728">
        <w:rPr>
          <w:rFonts w:ascii="Book Antiqua" w:hAnsi="Book Antiqua"/>
          <w:sz w:val="24"/>
          <w:szCs w:val="32"/>
        </w:rPr>
        <w:t xml:space="preserve"> that will allow them to distribute these PGP’s and track all Professional Development they lead </w:t>
      </w:r>
      <w:r w:rsidRPr="00BF5728">
        <w:rPr>
          <w:rFonts w:ascii="Book Antiqua" w:hAnsi="Book Antiqua"/>
          <w:i/>
          <w:sz w:val="24"/>
          <w:szCs w:val="32"/>
        </w:rPr>
        <w:t xml:space="preserve">(whether the teacher needs the PGPs or not, Faculty Liaisons </w:t>
      </w:r>
      <w:r w:rsidR="002549B6" w:rsidRPr="00BF5728">
        <w:rPr>
          <w:rFonts w:ascii="Book Antiqua" w:hAnsi="Book Antiqua"/>
          <w:i/>
          <w:sz w:val="24"/>
          <w:szCs w:val="32"/>
        </w:rPr>
        <w:t>are expected</w:t>
      </w:r>
      <w:r w:rsidRPr="00BF5728">
        <w:rPr>
          <w:rFonts w:ascii="Book Antiqua" w:hAnsi="Book Antiqua"/>
          <w:i/>
          <w:sz w:val="24"/>
          <w:szCs w:val="32"/>
        </w:rPr>
        <w:t xml:space="preserve"> to submit the</w:t>
      </w:r>
      <w:r w:rsidR="002549B6" w:rsidRPr="00BF5728">
        <w:rPr>
          <w:rFonts w:ascii="Book Antiqua" w:hAnsi="Book Antiqua"/>
          <w:i/>
          <w:sz w:val="24"/>
          <w:szCs w:val="32"/>
        </w:rPr>
        <w:t xml:space="preserve"> PD</w:t>
      </w:r>
      <w:r w:rsidRPr="00BF5728">
        <w:rPr>
          <w:rFonts w:ascii="Book Antiqua" w:hAnsi="Book Antiqua"/>
          <w:i/>
          <w:sz w:val="24"/>
          <w:szCs w:val="32"/>
        </w:rPr>
        <w:t xml:space="preserve"> form to track the PD offered)</w:t>
      </w:r>
    </w:p>
    <w:p w14:paraId="7AE0D949" w14:textId="77777777" w:rsidR="000D7931" w:rsidRPr="00BF5728" w:rsidRDefault="000D7931" w:rsidP="007619E7">
      <w:pPr>
        <w:rPr>
          <w:rFonts w:ascii="Book Antiqua" w:hAnsi="Book Antiqua"/>
          <w:sz w:val="24"/>
          <w:szCs w:val="24"/>
        </w:rPr>
      </w:pPr>
    </w:p>
    <w:p w14:paraId="1EFCC054" w14:textId="2F68B32F" w:rsidR="000D7931" w:rsidRPr="00BF5728" w:rsidRDefault="00D94371" w:rsidP="000D7931">
      <w:pPr>
        <w:jc w:val="center"/>
        <w:rPr>
          <w:rFonts w:ascii="Book Antiqua" w:hAnsi="Book Antiqua"/>
          <w:b/>
          <w:color w:val="806000" w:themeColor="accent4" w:themeShade="80"/>
          <w:sz w:val="24"/>
          <w:szCs w:val="32"/>
        </w:rPr>
      </w:pPr>
      <w:r>
        <w:rPr>
          <w:rFonts w:ascii="Book Antiqua" w:hAnsi="Book Antiqua"/>
          <w:b/>
          <w:color w:val="806000" w:themeColor="accent4" w:themeShade="80"/>
          <w:sz w:val="24"/>
          <w:szCs w:val="32"/>
        </w:rPr>
        <w:t>Non-compliance</w:t>
      </w:r>
      <w:r w:rsidR="000D7931" w:rsidRPr="00BF5728">
        <w:rPr>
          <w:rFonts w:ascii="Book Antiqua" w:hAnsi="Book Antiqua"/>
          <w:b/>
          <w:color w:val="806000" w:themeColor="accent4" w:themeShade="80"/>
          <w:sz w:val="24"/>
          <w:szCs w:val="32"/>
        </w:rPr>
        <w:t>, Remediation, and 2</w:t>
      </w:r>
      <w:r w:rsidR="000D7931" w:rsidRPr="00BF5728">
        <w:rPr>
          <w:rFonts w:ascii="Book Antiqua" w:hAnsi="Book Antiqua"/>
          <w:b/>
          <w:color w:val="806000" w:themeColor="accent4" w:themeShade="80"/>
          <w:sz w:val="24"/>
          <w:szCs w:val="32"/>
          <w:vertAlign w:val="superscript"/>
        </w:rPr>
        <w:t>nd</w:t>
      </w:r>
      <w:r w:rsidR="000D7931" w:rsidRPr="00BF5728">
        <w:rPr>
          <w:rFonts w:ascii="Book Antiqua" w:hAnsi="Book Antiqua"/>
          <w:b/>
          <w:color w:val="806000" w:themeColor="accent4" w:themeShade="80"/>
          <w:sz w:val="24"/>
          <w:szCs w:val="32"/>
        </w:rPr>
        <w:t xml:space="preserve"> Chance Policy</w:t>
      </w:r>
    </w:p>
    <w:p w14:paraId="616B2543" w14:textId="77777777" w:rsidR="000D7931" w:rsidRPr="00BF5728" w:rsidRDefault="000D7931" w:rsidP="000D7931">
      <w:pPr>
        <w:rPr>
          <w:rFonts w:ascii="Book Antiqua" w:hAnsi="Book Antiqua"/>
          <w:sz w:val="24"/>
          <w:szCs w:val="24"/>
        </w:rPr>
      </w:pPr>
    </w:p>
    <w:p w14:paraId="668177DE" w14:textId="437A5D62" w:rsidR="000D7931" w:rsidRPr="00BF5728" w:rsidRDefault="000D7931" w:rsidP="000D7931">
      <w:pPr>
        <w:ind w:firstLine="720"/>
        <w:rPr>
          <w:rFonts w:ascii="Book Antiqua" w:hAnsi="Book Antiqua"/>
          <w:sz w:val="24"/>
          <w:szCs w:val="24"/>
        </w:rPr>
      </w:pPr>
      <w:r w:rsidRPr="00BF5728">
        <w:rPr>
          <w:rFonts w:ascii="Book Antiqua" w:hAnsi="Book Antiqua"/>
          <w:sz w:val="24"/>
          <w:szCs w:val="24"/>
        </w:rPr>
        <w:t xml:space="preserve">All approved Dual Enrollment Program Faculty Liaisons must comply with </w:t>
      </w:r>
      <w:r w:rsidR="00D94371">
        <w:rPr>
          <w:rFonts w:ascii="Book Antiqua" w:hAnsi="Book Antiqua"/>
          <w:sz w:val="24"/>
          <w:szCs w:val="24"/>
        </w:rPr>
        <w:t xml:space="preserve">the </w:t>
      </w:r>
      <w:r w:rsidRPr="00BF5728">
        <w:rPr>
          <w:rFonts w:ascii="Book Antiqua" w:hAnsi="Book Antiqua"/>
          <w:sz w:val="24"/>
          <w:szCs w:val="24"/>
        </w:rPr>
        <w:t xml:space="preserve">policies and procedures of Trine University and the Dual Enrollment Program. Faculty appointments are done on a yearly contract basis. Faculty Liaisons are in non-compliance when any of the expected liaison responsibilities are not met. Should a Faculty Liaison’s status be changed to non-compliance, they are subject to non-renewal of their yearly contract. Each Faculty Liaison in non-compliance </w:t>
      </w:r>
      <w:r w:rsidR="00D94371">
        <w:rPr>
          <w:rFonts w:ascii="Book Antiqua" w:hAnsi="Book Antiqua"/>
          <w:sz w:val="24"/>
          <w:szCs w:val="24"/>
        </w:rPr>
        <w:t>with</w:t>
      </w:r>
      <w:r w:rsidRPr="00BF5728">
        <w:rPr>
          <w:rFonts w:ascii="Book Antiqua" w:hAnsi="Book Antiqua"/>
          <w:sz w:val="24"/>
          <w:szCs w:val="24"/>
        </w:rPr>
        <w:t xml:space="preserve"> university policies and procedures will be handled on a case-by-case basis with a review of pertinent evidence and a determination by Trine. </w:t>
      </w:r>
    </w:p>
    <w:p w14:paraId="0FE07B82" w14:textId="77777777" w:rsidR="000D7931" w:rsidRPr="00BF5728" w:rsidRDefault="000D7931" w:rsidP="000D7931">
      <w:pPr>
        <w:rPr>
          <w:rFonts w:ascii="Book Antiqua" w:hAnsi="Book Antiqua"/>
          <w:sz w:val="24"/>
          <w:szCs w:val="24"/>
        </w:rPr>
      </w:pPr>
    </w:p>
    <w:p w14:paraId="31EEE75F" w14:textId="77777777" w:rsidR="000D7931" w:rsidRPr="00BF5728" w:rsidRDefault="000D7931" w:rsidP="000D7931">
      <w:pPr>
        <w:rPr>
          <w:rFonts w:ascii="Book Antiqua" w:hAnsi="Book Antiqua"/>
          <w:sz w:val="24"/>
          <w:szCs w:val="24"/>
        </w:rPr>
      </w:pPr>
      <w:r w:rsidRPr="00BF5728">
        <w:rPr>
          <w:rFonts w:ascii="Book Antiqua" w:hAnsi="Book Antiqua"/>
          <w:sz w:val="24"/>
          <w:szCs w:val="24"/>
        </w:rPr>
        <w:t>If these expectations are not met, the following may occur:</w:t>
      </w:r>
    </w:p>
    <w:p w14:paraId="352EE361" w14:textId="3D929D59" w:rsidR="000D7931" w:rsidRPr="00BF5728" w:rsidRDefault="000D7931" w:rsidP="000D7931">
      <w:pPr>
        <w:pStyle w:val="ListParagraph"/>
        <w:numPr>
          <w:ilvl w:val="0"/>
          <w:numId w:val="12"/>
        </w:numPr>
        <w:rPr>
          <w:rFonts w:ascii="Book Antiqua" w:hAnsi="Book Antiqua"/>
          <w:sz w:val="24"/>
          <w:szCs w:val="24"/>
        </w:rPr>
      </w:pPr>
      <w:r w:rsidRPr="00BF5728">
        <w:rPr>
          <w:rFonts w:ascii="Book Antiqua" w:hAnsi="Book Antiqua"/>
          <w:sz w:val="24"/>
          <w:szCs w:val="24"/>
        </w:rPr>
        <w:t xml:space="preserve">Additional training or professional development sessions may be required if a Faculty </w:t>
      </w:r>
      <w:r w:rsidR="00D94371">
        <w:rPr>
          <w:rFonts w:ascii="Book Antiqua" w:hAnsi="Book Antiqua"/>
          <w:sz w:val="24"/>
          <w:szCs w:val="24"/>
        </w:rPr>
        <w:t>Liaison</w:t>
      </w:r>
      <w:r w:rsidRPr="00BF5728">
        <w:rPr>
          <w:rFonts w:ascii="Book Antiqua" w:hAnsi="Book Antiqua"/>
          <w:sz w:val="24"/>
          <w:szCs w:val="24"/>
        </w:rPr>
        <w:t xml:space="preserve"> does not meet the expectations in any given area.</w:t>
      </w:r>
    </w:p>
    <w:p w14:paraId="62D5DF18" w14:textId="69F18BA3" w:rsidR="000D7931" w:rsidRPr="00BF5728" w:rsidRDefault="00D94371" w:rsidP="000D7931">
      <w:pPr>
        <w:pStyle w:val="ListParagraph"/>
        <w:numPr>
          <w:ilvl w:val="0"/>
          <w:numId w:val="12"/>
        </w:numPr>
        <w:rPr>
          <w:rFonts w:ascii="Book Antiqua" w:hAnsi="Book Antiqua"/>
          <w:sz w:val="24"/>
          <w:szCs w:val="24"/>
        </w:rPr>
      </w:pPr>
      <w:r>
        <w:rPr>
          <w:rFonts w:ascii="Book Antiqua" w:hAnsi="Book Antiqua"/>
          <w:sz w:val="24"/>
          <w:szCs w:val="24"/>
        </w:rPr>
        <w:t xml:space="preserve">An </w:t>
      </w:r>
      <w:r w:rsidR="000D7931" w:rsidRPr="00BF5728">
        <w:rPr>
          <w:rFonts w:ascii="Book Antiqua" w:hAnsi="Book Antiqua"/>
          <w:sz w:val="24"/>
          <w:szCs w:val="24"/>
        </w:rPr>
        <w:t xml:space="preserve">Improvement Plan may be created for an individual liaison based on recommendations from their department or Dual Enrollment </w:t>
      </w:r>
      <w:r w:rsidR="000D64A0" w:rsidRPr="00BF5728">
        <w:rPr>
          <w:rFonts w:ascii="Book Antiqua" w:hAnsi="Book Antiqua"/>
          <w:sz w:val="24"/>
          <w:szCs w:val="24"/>
        </w:rPr>
        <w:t>staff.</w:t>
      </w:r>
      <w:r w:rsidR="000D7931" w:rsidRPr="00BF5728">
        <w:rPr>
          <w:rFonts w:ascii="Book Antiqua" w:hAnsi="Book Antiqua"/>
          <w:sz w:val="24"/>
          <w:szCs w:val="24"/>
        </w:rPr>
        <w:t xml:space="preserve">  </w:t>
      </w:r>
    </w:p>
    <w:p w14:paraId="41DC9A46" w14:textId="35EF3A08" w:rsidR="000D7931" w:rsidRPr="00BF5728" w:rsidRDefault="000D7931" w:rsidP="000D7931">
      <w:pPr>
        <w:pStyle w:val="ListParagraph"/>
        <w:numPr>
          <w:ilvl w:val="0"/>
          <w:numId w:val="12"/>
        </w:numPr>
        <w:rPr>
          <w:rFonts w:ascii="Book Antiqua" w:hAnsi="Book Antiqua"/>
          <w:sz w:val="24"/>
          <w:szCs w:val="24"/>
        </w:rPr>
      </w:pPr>
      <w:r w:rsidRPr="00BF5728">
        <w:rPr>
          <w:rFonts w:ascii="Book Antiqua" w:hAnsi="Book Antiqua"/>
          <w:sz w:val="24"/>
          <w:szCs w:val="24"/>
        </w:rPr>
        <w:t xml:space="preserve">If the options are not suitable for a particular situation or are completed unsatisfactorily, Trine University Dual Enrollment reserves the right to end a partnership with the faculty member at the end of any academic </w:t>
      </w:r>
      <w:r w:rsidR="000D64A0" w:rsidRPr="00BF5728">
        <w:rPr>
          <w:rFonts w:ascii="Book Antiqua" w:hAnsi="Book Antiqua"/>
          <w:sz w:val="24"/>
          <w:szCs w:val="24"/>
        </w:rPr>
        <w:t>term.</w:t>
      </w:r>
      <w:r w:rsidRPr="00BF5728">
        <w:rPr>
          <w:rFonts w:ascii="Book Antiqua" w:hAnsi="Book Antiqua"/>
          <w:sz w:val="24"/>
          <w:szCs w:val="24"/>
        </w:rPr>
        <w:t xml:space="preserve"> </w:t>
      </w:r>
    </w:p>
    <w:p w14:paraId="728FCDAE" w14:textId="77777777" w:rsidR="00591B58" w:rsidRPr="00BF5728" w:rsidRDefault="00591B58" w:rsidP="002C5E80">
      <w:pPr>
        <w:rPr>
          <w:rFonts w:ascii="Book Antiqua" w:hAnsi="Book Antiqua"/>
          <w:sz w:val="24"/>
          <w:szCs w:val="24"/>
        </w:rPr>
      </w:pPr>
    </w:p>
    <w:p w14:paraId="147D4DED" w14:textId="4C988A28" w:rsidR="00F870CB" w:rsidRDefault="00F870CB" w:rsidP="00271EAF">
      <w:pPr>
        <w:rPr>
          <w:rFonts w:ascii="Book Antiqua" w:hAnsi="Book Antiqua"/>
          <w:b/>
          <w:color w:val="806000" w:themeColor="accent4" w:themeShade="80"/>
          <w:sz w:val="28"/>
          <w:szCs w:val="24"/>
        </w:rPr>
      </w:pPr>
    </w:p>
    <w:p w14:paraId="12F9047D" w14:textId="462FA2D4" w:rsidR="00271EAF" w:rsidRDefault="00271EAF" w:rsidP="00271EAF">
      <w:pPr>
        <w:rPr>
          <w:rFonts w:ascii="Book Antiqua" w:hAnsi="Book Antiqua"/>
          <w:b/>
          <w:color w:val="806000" w:themeColor="accent4" w:themeShade="80"/>
          <w:sz w:val="28"/>
          <w:szCs w:val="24"/>
        </w:rPr>
      </w:pPr>
    </w:p>
    <w:p w14:paraId="2C868213" w14:textId="3F38CB53" w:rsidR="00271EAF" w:rsidRDefault="00271EAF" w:rsidP="00271EAF">
      <w:pPr>
        <w:rPr>
          <w:rFonts w:ascii="Book Antiqua" w:hAnsi="Book Antiqua"/>
          <w:b/>
          <w:color w:val="806000" w:themeColor="accent4" w:themeShade="80"/>
          <w:sz w:val="28"/>
          <w:szCs w:val="24"/>
        </w:rPr>
      </w:pPr>
    </w:p>
    <w:p w14:paraId="00DD0061" w14:textId="396438D2" w:rsidR="00271EAF" w:rsidRDefault="00271EAF" w:rsidP="00271EAF">
      <w:pPr>
        <w:rPr>
          <w:rFonts w:ascii="Book Antiqua" w:hAnsi="Book Antiqua"/>
          <w:b/>
          <w:color w:val="806000" w:themeColor="accent4" w:themeShade="80"/>
          <w:sz w:val="28"/>
          <w:szCs w:val="24"/>
        </w:rPr>
      </w:pPr>
    </w:p>
    <w:p w14:paraId="54E490E1" w14:textId="5F96DCB5" w:rsidR="00271EAF" w:rsidRDefault="00271EAF" w:rsidP="00271EAF">
      <w:pPr>
        <w:rPr>
          <w:rFonts w:ascii="Book Antiqua" w:hAnsi="Book Antiqua"/>
          <w:b/>
          <w:color w:val="806000" w:themeColor="accent4" w:themeShade="80"/>
          <w:sz w:val="28"/>
          <w:szCs w:val="24"/>
        </w:rPr>
      </w:pPr>
    </w:p>
    <w:p w14:paraId="399DE4D8" w14:textId="78777EC9" w:rsidR="00271EAF" w:rsidRDefault="00271EAF" w:rsidP="00271EAF">
      <w:pPr>
        <w:rPr>
          <w:rFonts w:ascii="Book Antiqua" w:hAnsi="Book Antiqua"/>
          <w:b/>
          <w:color w:val="806000" w:themeColor="accent4" w:themeShade="80"/>
          <w:sz w:val="28"/>
          <w:szCs w:val="24"/>
        </w:rPr>
      </w:pPr>
    </w:p>
    <w:p w14:paraId="1B47D171" w14:textId="2D3AAF99" w:rsidR="004E52E7" w:rsidRDefault="004E52E7" w:rsidP="00271EAF">
      <w:pPr>
        <w:rPr>
          <w:rFonts w:ascii="Book Antiqua" w:hAnsi="Book Antiqua"/>
          <w:b/>
          <w:color w:val="806000" w:themeColor="accent4" w:themeShade="80"/>
          <w:sz w:val="28"/>
          <w:szCs w:val="24"/>
        </w:rPr>
      </w:pPr>
    </w:p>
    <w:p w14:paraId="3F6F485D" w14:textId="2B37F213" w:rsidR="004E52E7" w:rsidRDefault="004E52E7" w:rsidP="00271EAF">
      <w:pPr>
        <w:rPr>
          <w:rFonts w:ascii="Book Antiqua" w:hAnsi="Book Antiqua"/>
          <w:b/>
          <w:color w:val="806000" w:themeColor="accent4" w:themeShade="80"/>
          <w:sz w:val="28"/>
          <w:szCs w:val="24"/>
        </w:rPr>
      </w:pPr>
    </w:p>
    <w:p w14:paraId="1C4E9806" w14:textId="77777777" w:rsidR="004E52E7" w:rsidRDefault="004E52E7" w:rsidP="00271EAF">
      <w:pPr>
        <w:rPr>
          <w:rFonts w:ascii="Book Antiqua" w:hAnsi="Book Antiqua"/>
          <w:b/>
          <w:color w:val="806000" w:themeColor="accent4" w:themeShade="80"/>
          <w:sz w:val="28"/>
          <w:szCs w:val="24"/>
        </w:rPr>
      </w:pPr>
    </w:p>
    <w:p w14:paraId="1AF6E650" w14:textId="77777777" w:rsidR="00271EAF" w:rsidRPr="00BF5728" w:rsidRDefault="00271EAF" w:rsidP="00271EAF">
      <w:pPr>
        <w:rPr>
          <w:rFonts w:ascii="Book Antiqua" w:hAnsi="Book Antiqua"/>
          <w:b/>
          <w:color w:val="806000" w:themeColor="accent4" w:themeShade="80"/>
          <w:sz w:val="24"/>
        </w:rPr>
      </w:pPr>
    </w:p>
    <w:p w14:paraId="2FF13EBB" w14:textId="77777777" w:rsidR="00F870CB" w:rsidRPr="00BF5728" w:rsidRDefault="00F870CB" w:rsidP="005316CF">
      <w:pPr>
        <w:jc w:val="center"/>
        <w:rPr>
          <w:rFonts w:ascii="Book Antiqua" w:hAnsi="Book Antiqua"/>
          <w:b/>
          <w:color w:val="806000" w:themeColor="accent4" w:themeShade="80"/>
          <w:sz w:val="24"/>
        </w:rPr>
      </w:pPr>
    </w:p>
    <w:p w14:paraId="283F056F" w14:textId="77777777" w:rsidR="005316CF" w:rsidRPr="00BF5728" w:rsidRDefault="005316CF" w:rsidP="005316CF">
      <w:pPr>
        <w:jc w:val="center"/>
        <w:rPr>
          <w:rFonts w:ascii="Book Antiqua" w:hAnsi="Book Antiqua"/>
          <w:color w:val="806000" w:themeColor="accent4" w:themeShade="80"/>
          <w:sz w:val="24"/>
        </w:rPr>
      </w:pPr>
    </w:p>
    <w:p w14:paraId="07D216B2" w14:textId="77777777" w:rsidR="00F870CB" w:rsidRPr="00BF5728" w:rsidRDefault="00F870CB" w:rsidP="00B44496">
      <w:pPr>
        <w:ind w:left="360"/>
        <w:rPr>
          <w:rFonts w:ascii="Book Antiqua" w:hAnsi="Book Antiqua"/>
          <w:sz w:val="24"/>
          <w:szCs w:val="24"/>
        </w:rPr>
      </w:pPr>
    </w:p>
    <w:p w14:paraId="04CA4131" w14:textId="441FFFB3" w:rsidR="00D3291D" w:rsidRPr="00271EAF" w:rsidRDefault="00D3291D" w:rsidP="00271EAF">
      <w:pPr>
        <w:pStyle w:val="ListParagraph"/>
        <w:numPr>
          <w:ilvl w:val="0"/>
          <w:numId w:val="15"/>
        </w:numPr>
        <w:rPr>
          <w:rFonts w:ascii="Book Antiqua" w:hAnsi="Book Antiqua"/>
          <w:b/>
          <w:color w:val="806000" w:themeColor="accent4" w:themeShade="80"/>
          <w:sz w:val="28"/>
        </w:rPr>
      </w:pPr>
      <w:r w:rsidRPr="00271EAF">
        <w:rPr>
          <w:rFonts w:ascii="Book Antiqua" w:hAnsi="Book Antiqua"/>
          <w:b/>
          <w:color w:val="806000" w:themeColor="accent4" w:themeShade="80"/>
          <w:sz w:val="28"/>
        </w:rPr>
        <w:lastRenderedPageBreak/>
        <w:t>Appendix A</w:t>
      </w:r>
    </w:p>
    <w:p w14:paraId="5E339D09" w14:textId="77777777" w:rsidR="00D3291D" w:rsidRPr="00BF5728" w:rsidRDefault="00D3291D" w:rsidP="00D3291D">
      <w:pPr>
        <w:rPr>
          <w:rFonts w:ascii="Book Antiqua" w:hAnsi="Book Antiqua"/>
          <w:color w:val="806000" w:themeColor="accent4" w:themeShade="80"/>
          <w:sz w:val="24"/>
        </w:rPr>
      </w:pPr>
    </w:p>
    <w:p w14:paraId="7D1C50DC" w14:textId="77777777" w:rsidR="00D3291D" w:rsidRPr="00BF5728" w:rsidRDefault="00D3291D" w:rsidP="00D3291D">
      <w:pPr>
        <w:jc w:val="center"/>
        <w:rPr>
          <w:rFonts w:ascii="Book Antiqua" w:hAnsi="Book Antiqua"/>
          <w:b/>
          <w:color w:val="002060"/>
          <w:sz w:val="32"/>
          <w:szCs w:val="28"/>
        </w:rPr>
      </w:pPr>
      <w:r w:rsidRPr="00BF5728">
        <w:rPr>
          <w:rFonts w:ascii="Book Antiqua" w:hAnsi="Book Antiqua"/>
          <w:b/>
          <w:color w:val="002060"/>
          <w:sz w:val="32"/>
          <w:szCs w:val="28"/>
        </w:rPr>
        <w:t xml:space="preserve">Faculty Liaisons: </w:t>
      </w:r>
    </w:p>
    <w:p w14:paraId="42570C05" w14:textId="77777777" w:rsidR="00D3291D" w:rsidRPr="00BF5728" w:rsidRDefault="00D3291D" w:rsidP="00D3291D">
      <w:pPr>
        <w:jc w:val="center"/>
        <w:rPr>
          <w:rFonts w:ascii="Book Antiqua" w:hAnsi="Book Antiqua"/>
          <w:b/>
          <w:color w:val="002060"/>
          <w:sz w:val="32"/>
          <w:szCs w:val="28"/>
        </w:rPr>
      </w:pPr>
      <w:r w:rsidRPr="00BF5728">
        <w:rPr>
          <w:rFonts w:ascii="Book Antiqua" w:hAnsi="Book Antiqua"/>
          <w:b/>
          <w:color w:val="002060"/>
          <w:sz w:val="32"/>
          <w:szCs w:val="28"/>
        </w:rPr>
        <w:t>Concurrent Enrollment Instructor Site Visit Observation Rubric</w:t>
      </w:r>
    </w:p>
    <w:p w14:paraId="2074FEA6" w14:textId="77777777" w:rsidR="00D3291D" w:rsidRPr="00BF5728" w:rsidRDefault="00D3291D" w:rsidP="00D3291D">
      <w:pPr>
        <w:jc w:val="center"/>
        <w:rPr>
          <w:rFonts w:ascii="Book Antiqua" w:hAnsi="Book Antiqua"/>
          <w:b/>
          <w:color w:val="002060"/>
          <w:sz w:val="28"/>
          <w:szCs w:val="28"/>
        </w:rPr>
      </w:pPr>
      <w:r w:rsidRPr="00BF5728">
        <w:rPr>
          <w:rFonts w:ascii="Book Antiqua" w:hAnsi="Book Antiqua"/>
          <w:b/>
          <w:color w:val="002060"/>
          <w:sz w:val="28"/>
          <w:szCs w:val="28"/>
        </w:rPr>
        <w:t xml:space="preserve">  </w:t>
      </w:r>
    </w:p>
    <w:p w14:paraId="4359F02F" w14:textId="77777777" w:rsidR="00D3291D" w:rsidRPr="00BF5728" w:rsidRDefault="00D3291D" w:rsidP="00122C7B">
      <w:pPr>
        <w:jc w:val="center"/>
        <w:rPr>
          <w:rFonts w:ascii="Book Antiqua" w:hAnsi="Book Antiqua"/>
          <w:b/>
          <w:color w:val="002060"/>
          <w:sz w:val="24"/>
          <w:szCs w:val="28"/>
        </w:rPr>
      </w:pPr>
      <w:r w:rsidRPr="00BF5728">
        <w:rPr>
          <w:rFonts w:ascii="Book Antiqua" w:hAnsi="Book Antiqua"/>
          <w:b/>
          <w:color w:val="002060"/>
          <w:sz w:val="24"/>
          <w:szCs w:val="28"/>
        </w:rPr>
        <w:t>NACEP Standards:</w:t>
      </w:r>
    </w:p>
    <w:p w14:paraId="6C6018A8" w14:textId="77777777" w:rsidR="00D3291D" w:rsidRPr="00BF5728" w:rsidRDefault="00D3291D" w:rsidP="00D3291D">
      <w:pPr>
        <w:rPr>
          <w:rFonts w:ascii="Book Antiqua" w:hAnsi="Book Antiqua"/>
          <w:b/>
          <w:color w:val="002060"/>
          <w:sz w:val="24"/>
          <w:szCs w:val="28"/>
        </w:rPr>
      </w:pPr>
    </w:p>
    <w:p w14:paraId="3D9EE037" w14:textId="05780C72" w:rsidR="00D3291D" w:rsidRPr="00BF5728" w:rsidRDefault="00D3291D" w:rsidP="00D3291D">
      <w:pPr>
        <w:rPr>
          <w:rFonts w:ascii="Book Antiqua" w:hAnsi="Book Antiqua"/>
          <w:color w:val="002060"/>
          <w:sz w:val="24"/>
          <w:szCs w:val="28"/>
        </w:rPr>
      </w:pPr>
      <w:r w:rsidRPr="00BF5728">
        <w:rPr>
          <w:rFonts w:ascii="Book Antiqua" w:hAnsi="Book Antiqua"/>
          <w:b/>
          <w:color w:val="002060"/>
          <w:sz w:val="24"/>
          <w:szCs w:val="28"/>
        </w:rPr>
        <w:t xml:space="preserve">Faculty 3: </w:t>
      </w:r>
      <w:r w:rsidRPr="00BF5728">
        <w:rPr>
          <w:rFonts w:ascii="Book Antiqua" w:hAnsi="Book Antiqua"/>
          <w:sz w:val="24"/>
        </w:rPr>
        <w:t>Concurrent enrollment instructors participate in college/</w:t>
      </w:r>
      <w:r w:rsidR="00271EAF">
        <w:rPr>
          <w:rFonts w:ascii="Book Antiqua" w:hAnsi="Book Antiqua"/>
          <w:sz w:val="24"/>
        </w:rPr>
        <w:t>university-provided</w:t>
      </w:r>
      <w:r w:rsidRPr="00BF5728">
        <w:rPr>
          <w:rFonts w:ascii="Book Antiqua" w:hAnsi="Book Antiqua"/>
          <w:sz w:val="24"/>
        </w:rPr>
        <w:t xml:space="preserve"> annual </w:t>
      </w:r>
      <w:r w:rsidRPr="00F707AE">
        <w:rPr>
          <w:rFonts w:ascii="Book Antiqua" w:hAnsi="Book Antiqua"/>
          <w:sz w:val="24"/>
        </w:rPr>
        <w:t>discipline-specific</w:t>
      </w:r>
      <w:r w:rsidRPr="00BF5728">
        <w:rPr>
          <w:rFonts w:ascii="Book Antiqua" w:hAnsi="Book Antiqua"/>
          <w:sz w:val="24"/>
        </w:rPr>
        <w:t xml:space="preserve"> professional development and </w:t>
      </w:r>
      <w:r w:rsidRPr="00BF5728">
        <w:rPr>
          <w:rFonts w:ascii="Book Antiqua" w:hAnsi="Book Antiqua"/>
          <w:b/>
          <w:color w:val="806000" w:themeColor="accent4" w:themeShade="80"/>
          <w:sz w:val="24"/>
          <w:u w:val="single"/>
        </w:rPr>
        <w:t>ongoing collegial interaction</w:t>
      </w:r>
      <w:r w:rsidRPr="00BF5728">
        <w:rPr>
          <w:rFonts w:ascii="Book Antiqua" w:hAnsi="Book Antiqua"/>
          <w:color w:val="806000" w:themeColor="accent4" w:themeShade="80"/>
          <w:sz w:val="24"/>
        </w:rPr>
        <w:t xml:space="preserve"> </w:t>
      </w:r>
      <w:r w:rsidRPr="00BF5728">
        <w:rPr>
          <w:rFonts w:ascii="Book Antiqua" w:hAnsi="Book Antiqua"/>
          <w:sz w:val="24"/>
        </w:rPr>
        <w:t xml:space="preserve">to further enhance </w:t>
      </w:r>
      <w:r w:rsidRPr="00BF5728">
        <w:rPr>
          <w:rFonts w:ascii="Book Antiqua" w:hAnsi="Book Antiqua"/>
          <w:b/>
          <w:color w:val="806000" w:themeColor="accent4" w:themeShade="80"/>
          <w:sz w:val="24"/>
          <w:u w:val="single"/>
        </w:rPr>
        <w:t>instructors’ pedagogy and breadth of knowledge</w:t>
      </w:r>
      <w:r w:rsidRPr="00BF5728">
        <w:rPr>
          <w:rFonts w:ascii="Book Antiqua" w:hAnsi="Book Antiqua"/>
          <w:color w:val="806000" w:themeColor="accent4" w:themeShade="80"/>
          <w:sz w:val="24"/>
        </w:rPr>
        <w:t xml:space="preserve"> </w:t>
      </w:r>
      <w:r w:rsidRPr="00BF5728">
        <w:rPr>
          <w:rFonts w:ascii="Book Antiqua" w:hAnsi="Book Antiqua"/>
          <w:sz w:val="24"/>
        </w:rPr>
        <w:t>in the discipline.</w:t>
      </w:r>
    </w:p>
    <w:p w14:paraId="130C6923" w14:textId="77777777" w:rsidR="00D3291D" w:rsidRPr="00BF5728" w:rsidRDefault="00D3291D" w:rsidP="00D3291D">
      <w:pPr>
        <w:rPr>
          <w:rFonts w:ascii="Book Antiqua" w:hAnsi="Book Antiqua"/>
          <w:b/>
          <w:color w:val="002060"/>
          <w:sz w:val="24"/>
          <w:szCs w:val="28"/>
        </w:rPr>
      </w:pPr>
    </w:p>
    <w:p w14:paraId="5E2A1E4F" w14:textId="2EC90B0D" w:rsidR="00D3291D" w:rsidRPr="00BF5728" w:rsidRDefault="00D3291D" w:rsidP="00D3291D">
      <w:pPr>
        <w:rPr>
          <w:rFonts w:ascii="Book Antiqua" w:hAnsi="Book Antiqua"/>
          <w:sz w:val="24"/>
          <w:szCs w:val="28"/>
        </w:rPr>
      </w:pPr>
      <w:r w:rsidRPr="00BF5728">
        <w:rPr>
          <w:rFonts w:ascii="Book Antiqua" w:hAnsi="Book Antiqua"/>
          <w:b/>
          <w:color w:val="002060"/>
          <w:sz w:val="24"/>
          <w:szCs w:val="28"/>
        </w:rPr>
        <w:t>Assessment:</w:t>
      </w:r>
      <w:r w:rsidRPr="00BF5728">
        <w:rPr>
          <w:rFonts w:ascii="Book Antiqua" w:hAnsi="Book Antiqua"/>
          <w:color w:val="002060"/>
          <w:sz w:val="24"/>
          <w:szCs w:val="28"/>
        </w:rPr>
        <w:t xml:space="preserve"> </w:t>
      </w:r>
      <w:r w:rsidRPr="00BF5728">
        <w:rPr>
          <w:rFonts w:ascii="Book Antiqua" w:hAnsi="Book Antiqua"/>
          <w:sz w:val="24"/>
          <w:szCs w:val="28"/>
        </w:rPr>
        <w:t xml:space="preserve">The college/university ensures concurrent enrollment students’ </w:t>
      </w:r>
      <w:r w:rsidRPr="00BF5728">
        <w:rPr>
          <w:rFonts w:ascii="Book Antiqua" w:hAnsi="Book Antiqua"/>
          <w:b/>
          <w:color w:val="806000" w:themeColor="accent4" w:themeShade="80"/>
          <w:sz w:val="24"/>
          <w:szCs w:val="28"/>
          <w:u w:val="single"/>
        </w:rPr>
        <w:t xml:space="preserve">proficiency </w:t>
      </w:r>
      <w:r w:rsidR="000D64A0">
        <w:rPr>
          <w:rFonts w:ascii="Book Antiqua" w:hAnsi="Book Antiqua"/>
          <w:b/>
          <w:color w:val="806000" w:themeColor="accent4" w:themeShade="80"/>
          <w:sz w:val="24"/>
          <w:szCs w:val="28"/>
          <w:u w:val="single"/>
        </w:rPr>
        <w:t>in</w:t>
      </w:r>
      <w:r w:rsidRPr="00BF5728">
        <w:rPr>
          <w:rFonts w:ascii="Book Antiqua" w:hAnsi="Book Antiqua"/>
          <w:b/>
          <w:color w:val="806000" w:themeColor="accent4" w:themeShade="80"/>
          <w:sz w:val="24"/>
          <w:szCs w:val="28"/>
          <w:u w:val="single"/>
        </w:rPr>
        <w:t xml:space="preserve"> learning outcomes</w:t>
      </w:r>
      <w:r w:rsidRPr="00BF5728">
        <w:rPr>
          <w:rFonts w:ascii="Book Antiqua" w:hAnsi="Book Antiqua"/>
          <w:sz w:val="24"/>
          <w:szCs w:val="28"/>
        </w:rPr>
        <w:t xml:space="preserve"> is </w:t>
      </w:r>
      <w:r w:rsidRPr="00BF5728">
        <w:rPr>
          <w:rFonts w:ascii="Book Antiqua" w:hAnsi="Book Antiqua"/>
          <w:b/>
          <w:color w:val="806000" w:themeColor="accent4" w:themeShade="80"/>
          <w:sz w:val="24"/>
          <w:szCs w:val="28"/>
          <w:u w:val="single"/>
        </w:rPr>
        <w:t>measured</w:t>
      </w:r>
      <w:r w:rsidRPr="00BF5728">
        <w:rPr>
          <w:rFonts w:ascii="Book Antiqua" w:hAnsi="Book Antiqua"/>
          <w:color w:val="806000" w:themeColor="accent4" w:themeShade="80"/>
          <w:sz w:val="24"/>
          <w:szCs w:val="28"/>
        </w:rPr>
        <w:t xml:space="preserve"> </w:t>
      </w:r>
      <w:r w:rsidRPr="00BF5728">
        <w:rPr>
          <w:rFonts w:ascii="Book Antiqua" w:hAnsi="Book Antiqua"/>
          <w:sz w:val="24"/>
          <w:szCs w:val="28"/>
        </w:rPr>
        <w:t xml:space="preserve">using </w:t>
      </w:r>
      <w:r w:rsidRPr="00BF5728">
        <w:rPr>
          <w:rFonts w:ascii="Book Antiqua" w:hAnsi="Book Antiqua"/>
          <w:b/>
          <w:color w:val="806000" w:themeColor="accent4" w:themeShade="80"/>
          <w:sz w:val="24"/>
          <w:szCs w:val="28"/>
          <w:u w:val="single"/>
        </w:rPr>
        <w:t>comparable grading standards</w:t>
      </w:r>
      <w:r w:rsidRPr="00BF5728">
        <w:rPr>
          <w:rFonts w:ascii="Book Antiqua" w:hAnsi="Book Antiqua"/>
          <w:color w:val="806000" w:themeColor="accent4" w:themeShade="80"/>
          <w:sz w:val="24"/>
          <w:szCs w:val="28"/>
        </w:rPr>
        <w:t xml:space="preserve"> </w:t>
      </w:r>
      <w:r w:rsidRPr="00BF5728">
        <w:rPr>
          <w:rFonts w:ascii="Book Antiqua" w:hAnsi="Book Antiqua"/>
          <w:sz w:val="24"/>
          <w:szCs w:val="28"/>
        </w:rPr>
        <w:t xml:space="preserve">and </w:t>
      </w:r>
      <w:r w:rsidRPr="00BF5728">
        <w:rPr>
          <w:rFonts w:ascii="Book Antiqua" w:hAnsi="Book Antiqua"/>
          <w:b/>
          <w:color w:val="806000" w:themeColor="accent4" w:themeShade="80"/>
          <w:sz w:val="24"/>
          <w:szCs w:val="28"/>
          <w:u w:val="single"/>
        </w:rPr>
        <w:t>assessment methods</w:t>
      </w:r>
      <w:r w:rsidRPr="00BF5728">
        <w:rPr>
          <w:rFonts w:ascii="Book Antiqua" w:hAnsi="Book Antiqua"/>
          <w:color w:val="806000" w:themeColor="accent4" w:themeShade="80"/>
          <w:sz w:val="24"/>
          <w:szCs w:val="28"/>
        </w:rPr>
        <w:t xml:space="preserve"> </w:t>
      </w:r>
      <w:r w:rsidRPr="00BF5728">
        <w:rPr>
          <w:rFonts w:ascii="Book Antiqua" w:hAnsi="Book Antiqua"/>
          <w:sz w:val="24"/>
          <w:szCs w:val="28"/>
        </w:rPr>
        <w:t xml:space="preserve">to </w:t>
      </w:r>
      <w:r w:rsidR="000D64A0">
        <w:rPr>
          <w:rFonts w:ascii="Book Antiqua" w:hAnsi="Book Antiqua"/>
          <w:sz w:val="24"/>
          <w:szCs w:val="28"/>
        </w:rPr>
        <w:t>on-campus</w:t>
      </w:r>
      <w:r w:rsidRPr="00BF5728">
        <w:rPr>
          <w:rFonts w:ascii="Book Antiqua" w:hAnsi="Book Antiqua"/>
          <w:sz w:val="24"/>
          <w:szCs w:val="28"/>
        </w:rPr>
        <w:t xml:space="preserve"> sections</w:t>
      </w:r>
    </w:p>
    <w:p w14:paraId="10D99831" w14:textId="77777777" w:rsidR="00D3291D" w:rsidRPr="00BF5728" w:rsidRDefault="00D3291D" w:rsidP="00D3291D">
      <w:pPr>
        <w:rPr>
          <w:rFonts w:ascii="Book Antiqua" w:hAnsi="Book Antiqua"/>
          <w:b/>
          <w:color w:val="002060"/>
          <w:sz w:val="24"/>
          <w:szCs w:val="28"/>
        </w:rPr>
      </w:pPr>
    </w:p>
    <w:p w14:paraId="06B03AF7" w14:textId="23E661AC" w:rsidR="00D3291D" w:rsidRPr="00BF5728" w:rsidRDefault="00D3291D" w:rsidP="00D3291D">
      <w:pPr>
        <w:rPr>
          <w:rFonts w:ascii="Book Antiqua" w:hAnsi="Book Antiqua"/>
          <w:sz w:val="24"/>
          <w:szCs w:val="28"/>
        </w:rPr>
      </w:pPr>
      <w:r w:rsidRPr="00BF5728">
        <w:rPr>
          <w:rFonts w:ascii="Book Antiqua" w:hAnsi="Book Antiqua"/>
          <w:b/>
          <w:color w:val="002060"/>
          <w:sz w:val="24"/>
          <w:szCs w:val="28"/>
        </w:rPr>
        <w:t>Curriculum 3</w:t>
      </w:r>
      <w:r w:rsidRPr="00BF5728">
        <w:rPr>
          <w:rFonts w:ascii="Book Antiqua" w:hAnsi="Book Antiqua"/>
          <w:b/>
          <w:sz w:val="24"/>
          <w:szCs w:val="28"/>
        </w:rPr>
        <w:t>:</w:t>
      </w:r>
      <w:r w:rsidRPr="00BF5728">
        <w:rPr>
          <w:rFonts w:ascii="Book Antiqua" w:hAnsi="Book Antiqua"/>
          <w:sz w:val="24"/>
          <w:szCs w:val="28"/>
        </w:rPr>
        <w:t xml:space="preserve"> Faculty liaisons conduct </w:t>
      </w:r>
      <w:r w:rsidRPr="00BF5728">
        <w:rPr>
          <w:rFonts w:ascii="Book Antiqua" w:hAnsi="Book Antiqua"/>
          <w:b/>
          <w:color w:val="806000" w:themeColor="accent4" w:themeShade="80"/>
          <w:sz w:val="24"/>
          <w:szCs w:val="28"/>
          <w:u w:val="single"/>
        </w:rPr>
        <w:t>site visits to observe</w:t>
      </w:r>
      <w:r w:rsidRPr="00BF5728">
        <w:rPr>
          <w:rFonts w:ascii="Book Antiqua" w:hAnsi="Book Antiqua"/>
          <w:color w:val="806000" w:themeColor="accent4" w:themeShade="80"/>
          <w:sz w:val="24"/>
          <w:szCs w:val="28"/>
        </w:rPr>
        <w:t xml:space="preserve"> </w:t>
      </w:r>
      <w:r w:rsidRPr="00BF5728">
        <w:rPr>
          <w:rFonts w:ascii="Book Antiqua" w:hAnsi="Book Antiqua"/>
          <w:sz w:val="24"/>
          <w:szCs w:val="28"/>
        </w:rPr>
        <w:t xml:space="preserve">course </w:t>
      </w:r>
      <w:r w:rsidRPr="00BF5728">
        <w:rPr>
          <w:rFonts w:ascii="Book Antiqua" w:hAnsi="Book Antiqua"/>
          <w:b/>
          <w:color w:val="806000" w:themeColor="accent4" w:themeShade="80"/>
          <w:sz w:val="24"/>
          <w:szCs w:val="28"/>
          <w:u w:val="single"/>
        </w:rPr>
        <w:t>content</w:t>
      </w:r>
      <w:r w:rsidRPr="00BF5728">
        <w:rPr>
          <w:rFonts w:ascii="Book Antiqua" w:hAnsi="Book Antiqua"/>
          <w:color w:val="806000" w:themeColor="accent4" w:themeShade="80"/>
          <w:sz w:val="24"/>
          <w:szCs w:val="28"/>
        </w:rPr>
        <w:t xml:space="preserve"> </w:t>
      </w:r>
      <w:r w:rsidRPr="00BF5728">
        <w:rPr>
          <w:rFonts w:ascii="Book Antiqua" w:hAnsi="Book Antiqua"/>
          <w:sz w:val="24"/>
          <w:szCs w:val="28"/>
        </w:rPr>
        <w:t xml:space="preserve">and </w:t>
      </w:r>
      <w:r w:rsidRPr="00BF5728">
        <w:rPr>
          <w:rFonts w:ascii="Book Antiqua" w:hAnsi="Book Antiqua"/>
          <w:b/>
          <w:color w:val="806000" w:themeColor="accent4" w:themeShade="80"/>
          <w:sz w:val="24"/>
          <w:szCs w:val="28"/>
          <w:u w:val="single"/>
        </w:rPr>
        <w:t>delivery</w:t>
      </w:r>
      <w:r w:rsidRPr="00BF5728">
        <w:rPr>
          <w:rFonts w:ascii="Book Antiqua" w:hAnsi="Book Antiqua"/>
          <w:sz w:val="24"/>
          <w:szCs w:val="28"/>
        </w:rPr>
        <w:t xml:space="preserve">, student </w:t>
      </w:r>
      <w:r w:rsidRPr="00BF5728">
        <w:rPr>
          <w:rFonts w:ascii="Book Antiqua" w:hAnsi="Book Antiqua"/>
          <w:b/>
          <w:color w:val="806000" w:themeColor="accent4" w:themeShade="80"/>
          <w:sz w:val="24"/>
          <w:szCs w:val="28"/>
          <w:u w:val="single"/>
        </w:rPr>
        <w:t>discourse</w:t>
      </w:r>
      <w:r w:rsidR="000D64A0">
        <w:rPr>
          <w:rFonts w:ascii="Book Antiqua" w:hAnsi="Book Antiqua"/>
          <w:b/>
          <w:color w:val="806000" w:themeColor="accent4" w:themeShade="80"/>
          <w:sz w:val="24"/>
          <w:szCs w:val="28"/>
          <w:u w:val="single"/>
        </w:rPr>
        <w:t>,</w:t>
      </w:r>
      <w:r w:rsidRPr="00BF5728">
        <w:rPr>
          <w:rFonts w:ascii="Book Antiqua" w:hAnsi="Book Antiqua"/>
          <w:color w:val="806000" w:themeColor="accent4" w:themeShade="80"/>
          <w:sz w:val="24"/>
          <w:szCs w:val="28"/>
        </w:rPr>
        <w:t xml:space="preserve"> </w:t>
      </w:r>
      <w:r w:rsidRPr="00BF5728">
        <w:rPr>
          <w:rFonts w:ascii="Book Antiqua" w:hAnsi="Book Antiqua"/>
          <w:sz w:val="24"/>
          <w:szCs w:val="28"/>
        </w:rPr>
        <w:t xml:space="preserve">and rapport to ensure the courses offered through the concurrent enrollment program are </w:t>
      </w:r>
      <w:r w:rsidRPr="00BF5728">
        <w:rPr>
          <w:rFonts w:ascii="Book Antiqua" w:hAnsi="Book Antiqua"/>
          <w:b/>
          <w:color w:val="806000" w:themeColor="accent4" w:themeShade="80"/>
          <w:sz w:val="24"/>
          <w:szCs w:val="28"/>
          <w:u w:val="single"/>
        </w:rPr>
        <w:t>equivalent to the courses offered on campus</w:t>
      </w:r>
      <w:r w:rsidRPr="00BF5728">
        <w:rPr>
          <w:rFonts w:ascii="Book Antiqua" w:hAnsi="Book Antiqua"/>
          <w:sz w:val="24"/>
          <w:szCs w:val="28"/>
        </w:rPr>
        <w:t>.</w:t>
      </w:r>
    </w:p>
    <w:p w14:paraId="31D2BAD2" w14:textId="77777777" w:rsidR="00D3291D" w:rsidRPr="00BF5728" w:rsidRDefault="00D3291D" w:rsidP="00D3291D">
      <w:pPr>
        <w:rPr>
          <w:rFonts w:ascii="Book Antiqua" w:hAnsi="Book Antiqua"/>
          <w:b/>
          <w:color w:val="002060"/>
          <w:sz w:val="24"/>
          <w:szCs w:val="28"/>
        </w:rPr>
      </w:pPr>
    </w:p>
    <w:p w14:paraId="7C55E0C1" w14:textId="77777777" w:rsidR="00D3291D" w:rsidRPr="00BF5728" w:rsidRDefault="00D3291D" w:rsidP="00D3291D">
      <w:pPr>
        <w:rPr>
          <w:rFonts w:ascii="Book Antiqua" w:hAnsi="Book Antiqua"/>
          <w:b/>
          <w:color w:val="002060"/>
          <w:sz w:val="24"/>
          <w:szCs w:val="28"/>
        </w:rPr>
      </w:pPr>
      <w:r w:rsidRPr="00BF5728">
        <w:rPr>
          <w:rFonts w:ascii="Book Antiqua" w:hAnsi="Book Antiqua"/>
          <w:b/>
          <w:color w:val="002060"/>
          <w:sz w:val="24"/>
          <w:szCs w:val="28"/>
        </w:rPr>
        <w:t>Faculty Liaisons</w:t>
      </w:r>
    </w:p>
    <w:p w14:paraId="059C3D7C" w14:textId="347BC2F3" w:rsidR="00D3291D" w:rsidRPr="00BF5728" w:rsidRDefault="00D3291D" w:rsidP="00D3291D">
      <w:pPr>
        <w:pStyle w:val="ListParagraph"/>
        <w:numPr>
          <w:ilvl w:val="0"/>
          <w:numId w:val="18"/>
        </w:numPr>
        <w:rPr>
          <w:rFonts w:ascii="Book Antiqua" w:hAnsi="Book Antiqua"/>
          <w:sz w:val="24"/>
          <w:szCs w:val="28"/>
        </w:rPr>
      </w:pPr>
      <w:r w:rsidRPr="00BF5728">
        <w:rPr>
          <w:rFonts w:ascii="Book Antiqua" w:hAnsi="Book Antiqua"/>
          <w:sz w:val="24"/>
          <w:szCs w:val="28"/>
        </w:rPr>
        <w:t>Will conduct site visits for each concurrent enrollment instructor assigned to them</w:t>
      </w:r>
      <w:r w:rsidR="007B4569" w:rsidRPr="00BF5728">
        <w:rPr>
          <w:rFonts w:ascii="Book Antiqua" w:hAnsi="Book Antiqua"/>
          <w:sz w:val="24"/>
          <w:szCs w:val="28"/>
        </w:rPr>
        <w:t xml:space="preserve"> (Based on a </w:t>
      </w:r>
      <w:r w:rsidR="00C464B2">
        <w:rPr>
          <w:rFonts w:ascii="Book Antiqua" w:hAnsi="Book Antiqua"/>
          <w:sz w:val="24"/>
          <w:szCs w:val="28"/>
        </w:rPr>
        <w:t>3-year</w:t>
      </w:r>
      <w:r w:rsidR="007B4569" w:rsidRPr="00BF5728">
        <w:rPr>
          <w:rFonts w:ascii="Book Antiqua" w:hAnsi="Book Antiqua"/>
          <w:sz w:val="24"/>
          <w:szCs w:val="28"/>
        </w:rPr>
        <w:t xml:space="preserve"> course cycle)</w:t>
      </w:r>
    </w:p>
    <w:p w14:paraId="55EF6AC7" w14:textId="420C7AA6" w:rsidR="00D3291D" w:rsidRPr="00BF5728" w:rsidRDefault="00D3291D" w:rsidP="00D3291D">
      <w:pPr>
        <w:pStyle w:val="ListParagraph"/>
        <w:numPr>
          <w:ilvl w:val="0"/>
          <w:numId w:val="18"/>
        </w:numPr>
        <w:rPr>
          <w:rFonts w:ascii="Book Antiqua" w:hAnsi="Book Antiqua"/>
          <w:sz w:val="24"/>
          <w:szCs w:val="28"/>
        </w:rPr>
      </w:pPr>
      <w:r w:rsidRPr="00BF5728">
        <w:rPr>
          <w:rFonts w:ascii="Book Antiqua" w:hAnsi="Book Antiqua"/>
          <w:sz w:val="24"/>
          <w:szCs w:val="28"/>
        </w:rPr>
        <w:t>Will conduct ongoing collegiate professional development specific to their field/</w:t>
      </w:r>
      <w:r w:rsidR="000D64A0" w:rsidRPr="00BF5728">
        <w:rPr>
          <w:rFonts w:ascii="Book Antiqua" w:hAnsi="Book Antiqua"/>
          <w:sz w:val="24"/>
          <w:szCs w:val="28"/>
        </w:rPr>
        <w:t>course.</w:t>
      </w:r>
    </w:p>
    <w:p w14:paraId="5CE03EFD" w14:textId="3D78338A" w:rsidR="00D3291D" w:rsidRPr="00BF5728" w:rsidRDefault="00D3291D" w:rsidP="00D3291D">
      <w:pPr>
        <w:pStyle w:val="ListParagraph"/>
        <w:numPr>
          <w:ilvl w:val="1"/>
          <w:numId w:val="18"/>
        </w:numPr>
        <w:rPr>
          <w:rFonts w:ascii="Book Antiqua" w:hAnsi="Book Antiqua"/>
          <w:sz w:val="24"/>
          <w:szCs w:val="28"/>
        </w:rPr>
      </w:pPr>
      <w:r w:rsidRPr="00BF5728">
        <w:rPr>
          <w:rFonts w:ascii="Book Antiqua" w:hAnsi="Book Antiqua"/>
          <w:sz w:val="24"/>
          <w:szCs w:val="28"/>
        </w:rPr>
        <w:t xml:space="preserve">Will be documented in the PGP form and will be a source of evidence for F3 and C3 </w:t>
      </w:r>
      <w:r w:rsidR="00F707AE">
        <w:rPr>
          <w:rFonts w:ascii="Book Antiqua" w:hAnsi="Book Antiqua"/>
          <w:sz w:val="24"/>
          <w:szCs w:val="28"/>
        </w:rPr>
        <w:t>standards.</w:t>
      </w:r>
    </w:p>
    <w:p w14:paraId="21DD62ED" w14:textId="77777777" w:rsidR="00D3291D" w:rsidRPr="00BF5728" w:rsidRDefault="00D3291D" w:rsidP="00D3291D">
      <w:pPr>
        <w:pStyle w:val="ListParagraph"/>
        <w:numPr>
          <w:ilvl w:val="1"/>
          <w:numId w:val="18"/>
        </w:numPr>
        <w:rPr>
          <w:rFonts w:ascii="Book Antiqua" w:hAnsi="Book Antiqua"/>
          <w:sz w:val="24"/>
          <w:szCs w:val="28"/>
        </w:rPr>
      </w:pPr>
      <w:r w:rsidRPr="00BF5728">
        <w:rPr>
          <w:rFonts w:ascii="Book Antiqua" w:hAnsi="Book Antiqua"/>
          <w:sz w:val="24"/>
          <w:szCs w:val="28"/>
        </w:rPr>
        <w:t>What this will look like may vary but ideally at least some form of interaction a quarter</w:t>
      </w:r>
    </w:p>
    <w:p w14:paraId="4528F0F8" w14:textId="77777777" w:rsidR="00D3291D" w:rsidRPr="00BF5728" w:rsidRDefault="00D3291D" w:rsidP="00D3291D">
      <w:pPr>
        <w:pStyle w:val="ListParagraph"/>
        <w:numPr>
          <w:ilvl w:val="0"/>
          <w:numId w:val="18"/>
        </w:numPr>
        <w:rPr>
          <w:rFonts w:ascii="Book Antiqua" w:hAnsi="Book Antiqua"/>
          <w:sz w:val="24"/>
          <w:szCs w:val="28"/>
        </w:rPr>
      </w:pPr>
      <w:r w:rsidRPr="00BF5728">
        <w:rPr>
          <w:rFonts w:ascii="Book Antiqua" w:hAnsi="Book Antiqua"/>
          <w:sz w:val="24"/>
          <w:szCs w:val="28"/>
        </w:rPr>
        <w:t>Site Visit</w:t>
      </w:r>
    </w:p>
    <w:p w14:paraId="4EB12FE3" w14:textId="77777777" w:rsidR="00D3291D" w:rsidRPr="00BF5728" w:rsidRDefault="00D3291D" w:rsidP="00D3291D">
      <w:pPr>
        <w:pStyle w:val="ListParagraph"/>
        <w:numPr>
          <w:ilvl w:val="1"/>
          <w:numId w:val="18"/>
        </w:numPr>
        <w:rPr>
          <w:rFonts w:ascii="Book Antiqua" w:hAnsi="Book Antiqua"/>
          <w:sz w:val="24"/>
          <w:szCs w:val="28"/>
        </w:rPr>
      </w:pPr>
      <w:r w:rsidRPr="00BF5728">
        <w:rPr>
          <w:rFonts w:ascii="Book Antiqua" w:hAnsi="Book Antiqua"/>
          <w:sz w:val="24"/>
          <w:szCs w:val="28"/>
        </w:rPr>
        <w:t xml:space="preserve">Will script what is observed during the lesson(s) </w:t>
      </w:r>
    </w:p>
    <w:p w14:paraId="7E86F07A" w14:textId="77777777" w:rsidR="00D3291D" w:rsidRPr="00BF5728" w:rsidRDefault="00D3291D" w:rsidP="00D3291D">
      <w:pPr>
        <w:pStyle w:val="ListParagraph"/>
        <w:numPr>
          <w:ilvl w:val="2"/>
          <w:numId w:val="18"/>
        </w:numPr>
        <w:rPr>
          <w:rFonts w:ascii="Book Antiqua" w:hAnsi="Book Antiqua"/>
          <w:sz w:val="24"/>
          <w:szCs w:val="28"/>
        </w:rPr>
      </w:pPr>
      <w:r w:rsidRPr="00BF5728">
        <w:rPr>
          <w:rFonts w:ascii="Book Antiqua" w:hAnsi="Book Antiqua"/>
          <w:sz w:val="24"/>
          <w:szCs w:val="28"/>
        </w:rPr>
        <w:t xml:space="preserve">Students, instructor, classroom environment, etc. </w:t>
      </w:r>
    </w:p>
    <w:p w14:paraId="19C4706F" w14:textId="69A4C8B2" w:rsidR="00D3291D" w:rsidRPr="00BF5728" w:rsidRDefault="00D3291D" w:rsidP="00D3291D">
      <w:pPr>
        <w:pStyle w:val="ListParagraph"/>
        <w:numPr>
          <w:ilvl w:val="1"/>
          <w:numId w:val="18"/>
        </w:numPr>
        <w:rPr>
          <w:rFonts w:ascii="Book Antiqua" w:hAnsi="Book Antiqua"/>
          <w:sz w:val="24"/>
          <w:szCs w:val="28"/>
        </w:rPr>
      </w:pPr>
      <w:r w:rsidRPr="00BF5728">
        <w:rPr>
          <w:rFonts w:ascii="Book Antiqua" w:hAnsi="Book Antiqua"/>
          <w:sz w:val="24"/>
          <w:szCs w:val="28"/>
        </w:rPr>
        <w:t xml:space="preserve">Will collect student assessment evidence from the </w:t>
      </w:r>
      <w:r w:rsidR="00C464B2" w:rsidRPr="00BF5728">
        <w:rPr>
          <w:rFonts w:ascii="Book Antiqua" w:hAnsi="Book Antiqua"/>
          <w:sz w:val="24"/>
          <w:szCs w:val="28"/>
        </w:rPr>
        <w:t>instructor.</w:t>
      </w:r>
    </w:p>
    <w:p w14:paraId="201A0C65" w14:textId="77777777" w:rsidR="00D3291D" w:rsidRPr="00BF5728" w:rsidRDefault="00D3291D" w:rsidP="00D3291D">
      <w:pPr>
        <w:pStyle w:val="ListParagraph"/>
        <w:numPr>
          <w:ilvl w:val="2"/>
          <w:numId w:val="18"/>
        </w:numPr>
        <w:rPr>
          <w:rFonts w:ascii="Book Antiqua" w:hAnsi="Book Antiqua"/>
          <w:sz w:val="24"/>
          <w:szCs w:val="28"/>
        </w:rPr>
      </w:pPr>
      <w:r w:rsidRPr="00BF5728">
        <w:rPr>
          <w:rFonts w:ascii="Book Antiqua" w:hAnsi="Book Antiqua"/>
          <w:sz w:val="24"/>
          <w:szCs w:val="28"/>
        </w:rPr>
        <w:t>Will serve as additional evidence for the observation rubric (assessment piece)</w:t>
      </w:r>
    </w:p>
    <w:p w14:paraId="225A4FC4" w14:textId="0FD57513" w:rsidR="00D3291D" w:rsidRPr="00BF5728" w:rsidRDefault="00D3291D" w:rsidP="00D3291D">
      <w:pPr>
        <w:pStyle w:val="ListParagraph"/>
        <w:numPr>
          <w:ilvl w:val="0"/>
          <w:numId w:val="18"/>
        </w:numPr>
        <w:rPr>
          <w:rFonts w:ascii="Book Antiqua" w:hAnsi="Book Antiqua"/>
          <w:sz w:val="24"/>
          <w:szCs w:val="28"/>
        </w:rPr>
      </w:pPr>
      <w:r w:rsidRPr="00BF5728">
        <w:rPr>
          <w:rFonts w:ascii="Book Antiqua" w:hAnsi="Book Antiqua"/>
          <w:sz w:val="24"/>
          <w:szCs w:val="28"/>
        </w:rPr>
        <w:t xml:space="preserve">Will complete the online observation form covered in the </w:t>
      </w:r>
      <w:r w:rsidR="000D64A0" w:rsidRPr="00BF5728">
        <w:rPr>
          <w:rFonts w:ascii="Book Antiqua" w:hAnsi="Book Antiqua"/>
          <w:sz w:val="24"/>
          <w:szCs w:val="28"/>
        </w:rPr>
        <w:t>rubric.</w:t>
      </w:r>
      <w:r w:rsidRPr="00BF5728">
        <w:rPr>
          <w:rFonts w:ascii="Book Antiqua" w:hAnsi="Book Antiqua"/>
          <w:sz w:val="24"/>
          <w:szCs w:val="28"/>
        </w:rPr>
        <w:t xml:space="preserve"> </w:t>
      </w:r>
    </w:p>
    <w:p w14:paraId="7DB2DA35" w14:textId="4F780DC7" w:rsidR="00D3291D" w:rsidRPr="00BF5728" w:rsidRDefault="00D3291D" w:rsidP="00D3291D">
      <w:pPr>
        <w:pStyle w:val="ListParagraph"/>
        <w:numPr>
          <w:ilvl w:val="1"/>
          <w:numId w:val="18"/>
        </w:numPr>
        <w:rPr>
          <w:rFonts w:ascii="Book Antiqua" w:hAnsi="Book Antiqua"/>
          <w:sz w:val="24"/>
          <w:szCs w:val="28"/>
        </w:rPr>
      </w:pPr>
      <w:r w:rsidRPr="00BF5728">
        <w:rPr>
          <w:rFonts w:ascii="Book Antiqua" w:hAnsi="Book Antiqua"/>
          <w:sz w:val="24"/>
          <w:szCs w:val="28"/>
        </w:rPr>
        <w:t>A digital copy of the form will be shared with the instructor, liaison, and the dual enrollment office</w:t>
      </w:r>
      <w:r w:rsidR="00F707AE">
        <w:rPr>
          <w:rFonts w:ascii="Book Antiqua" w:hAnsi="Book Antiqua"/>
          <w:sz w:val="24"/>
          <w:szCs w:val="28"/>
        </w:rPr>
        <w:t>.</w:t>
      </w:r>
    </w:p>
    <w:p w14:paraId="516A1272" w14:textId="21D951DE" w:rsidR="00D3291D" w:rsidRPr="00BF5728" w:rsidRDefault="00D3291D" w:rsidP="00D3291D">
      <w:pPr>
        <w:pStyle w:val="ListParagraph"/>
        <w:numPr>
          <w:ilvl w:val="2"/>
          <w:numId w:val="18"/>
        </w:numPr>
        <w:rPr>
          <w:rFonts w:ascii="Book Antiqua" w:hAnsi="Book Antiqua"/>
          <w:sz w:val="24"/>
          <w:szCs w:val="28"/>
        </w:rPr>
      </w:pPr>
      <w:r w:rsidRPr="00BF5728">
        <w:rPr>
          <w:rFonts w:ascii="Book Antiqua" w:hAnsi="Book Antiqua"/>
          <w:sz w:val="24"/>
          <w:szCs w:val="28"/>
        </w:rPr>
        <w:t>Data will be used as evidence for C3 and</w:t>
      </w:r>
      <w:r w:rsidR="00F707AE">
        <w:rPr>
          <w:rFonts w:ascii="Book Antiqua" w:hAnsi="Book Antiqua"/>
          <w:sz w:val="24"/>
          <w:szCs w:val="28"/>
        </w:rPr>
        <w:t xml:space="preserve"> A standards.</w:t>
      </w:r>
    </w:p>
    <w:p w14:paraId="6D528E88" w14:textId="77777777" w:rsidR="00D3291D" w:rsidRPr="00BF5728" w:rsidRDefault="00D3291D" w:rsidP="00D3291D">
      <w:pPr>
        <w:rPr>
          <w:rFonts w:ascii="Book Antiqua" w:hAnsi="Book Antiqua"/>
          <w:b/>
          <w:color w:val="002060"/>
          <w:sz w:val="24"/>
          <w:szCs w:val="28"/>
        </w:rPr>
      </w:pPr>
    </w:p>
    <w:p w14:paraId="1332DF8F" w14:textId="77777777" w:rsidR="00122C7B" w:rsidRPr="00BF5728" w:rsidRDefault="00122C7B" w:rsidP="00D3291D">
      <w:pPr>
        <w:rPr>
          <w:rFonts w:ascii="Book Antiqua" w:hAnsi="Book Antiqua"/>
          <w:b/>
          <w:color w:val="002060"/>
          <w:sz w:val="24"/>
          <w:szCs w:val="28"/>
        </w:rPr>
      </w:pPr>
    </w:p>
    <w:p w14:paraId="21B73702" w14:textId="77777777" w:rsidR="00122C7B" w:rsidRPr="00BF5728" w:rsidRDefault="00122C7B" w:rsidP="00D3291D">
      <w:pPr>
        <w:rPr>
          <w:rFonts w:ascii="Book Antiqua" w:hAnsi="Book Antiqua"/>
          <w:b/>
          <w:color w:val="002060"/>
          <w:sz w:val="24"/>
          <w:szCs w:val="28"/>
        </w:rPr>
      </w:pPr>
    </w:p>
    <w:p w14:paraId="0CC61B33" w14:textId="77777777" w:rsidR="00122C7B" w:rsidRPr="00BF5728" w:rsidRDefault="00122C7B" w:rsidP="00D3291D">
      <w:pPr>
        <w:rPr>
          <w:rFonts w:ascii="Book Antiqua" w:hAnsi="Book Antiqua"/>
          <w:b/>
          <w:color w:val="002060"/>
          <w:sz w:val="24"/>
          <w:szCs w:val="28"/>
        </w:rPr>
      </w:pPr>
    </w:p>
    <w:p w14:paraId="270E3458" w14:textId="77777777" w:rsidR="00D3291D" w:rsidRPr="00BF5728" w:rsidRDefault="00D3291D" w:rsidP="00122C7B">
      <w:pPr>
        <w:jc w:val="center"/>
        <w:rPr>
          <w:rFonts w:ascii="Book Antiqua" w:hAnsi="Book Antiqua"/>
          <w:b/>
          <w:color w:val="002060"/>
          <w:sz w:val="24"/>
          <w:szCs w:val="28"/>
        </w:rPr>
      </w:pPr>
      <w:r w:rsidRPr="00BF5728">
        <w:rPr>
          <w:rFonts w:ascii="Book Antiqua" w:hAnsi="Book Antiqua"/>
          <w:b/>
          <w:color w:val="002060"/>
          <w:sz w:val="24"/>
          <w:szCs w:val="28"/>
        </w:rPr>
        <w:lastRenderedPageBreak/>
        <w:t>Rubric</w:t>
      </w:r>
    </w:p>
    <w:p w14:paraId="66FACC03" w14:textId="77777777" w:rsidR="00D3291D" w:rsidRPr="00BF5728" w:rsidRDefault="00D3291D" w:rsidP="00D3291D">
      <w:pPr>
        <w:rPr>
          <w:rFonts w:ascii="Book Antiqua" w:hAnsi="Book Antiqua"/>
          <w:b/>
          <w:color w:val="002060"/>
          <w:sz w:val="24"/>
          <w:szCs w:val="28"/>
        </w:rPr>
      </w:pPr>
    </w:p>
    <w:p w14:paraId="3E718A33" w14:textId="77777777" w:rsidR="00D3291D" w:rsidRPr="00BF5728" w:rsidRDefault="00D3291D" w:rsidP="00D3291D">
      <w:pPr>
        <w:rPr>
          <w:rFonts w:ascii="Book Antiqua" w:hAnsi="Book Antiqua"/>
          <w:b/>
          <w:color w:val="002060"/>
          <w:sz w:val="24"/>
          <w:szCs w:val="28"/>
        </w:rPr>
      </w:pPr>
      <w:r w:rsidRPr="00BF5728">
        <w:rPr>
          <w:rFonts w:ascii="Book Antiqua" w:hAnsi="Book Antiqua"/>
          <w:b/>
          <w:color w:val="002060"/>
          <w:sz w:val="24"/>
          <w:szCs w:val="28"/>
        </w:rPr>
        <w:t>Learning Objectives and Outcomes Indicator</w:t>
      </w:r>
    </w:p>
    <w:p w14:paraId="24CF8AB7" w14:textId="77777777" w:rsidR="00D3291D" w:rsidRPr="00BF5728" w:rsidRDefault="00D3291D" w:rsidP="00D3291D">
      <w:pPr>
        <w:rPr>
          <w:rFonts w:ascii="Book Antiqua" w:hAnsi="Book Antiqua"/>
          <w:b/>
          <w:color w:val="002060"/>
          <w:sz w:val="24"/>
          <w:szCs w:val="28"/>
        </w:rPr>
      </w:pPr>
    </w:p>
    <w:p w14:paraId="49094D32" w14:textId="5EF66799" w:rsidR="00D3291D" w:rsidRPr="00BF5728" w:rsidRDefault="000D64A0" w:rsidP="00D3291D">
      <w:pPr>
        <w:rPr>
          <w:rFonts w:ascii="Book Antiqua" w:hAnsi="Book Antiqua"/>
          <w:sz w:val="24"/>
          <w:szCs w:val="28"/>
        </w:rPr>
      </w:pPr>
      <w:bookmarkStart w:id="14" w:name="_Hlk101172693"/>
      <w:r w:rsidRPr="00BF5728">
        <w:rPr>
          <w:rFonts w:ascii="Book Antiqua" w:hAnsi="Book Antiqua"/>
          <w:sz w:val="24"/>
          <w:szCs w:val="28"/>
        </w:rPr>
        <w:t>To</w:t>
      </w:r>
      <w:r w:rsidR="00D3291D" w:rsidRPr="00BF5728">
        <w:rPr>
          <w:rFonts w:ascii="Book Antiqua" w:hAnsi="Book Antiqua"/>
          <w:sz w:val="24"/>
          <w:szCs w:val="28"/>
        </w:rPr>
        <w:t xml:space="preserve"> ensure that all concurrent enrollment courses are equivalent to their on-campus counterparts, the concurrent enrollment instructor must align learning objectives and outcomes to the </w:t>
      </w:r>
      <w:r w:rsidR="0034209D">
        <w:rPr>
          <w:rFonts w:ascii="Book Antiqua" w:hAnsi="Book Antiqua"/>
          <w:sz w:val="24"/>
          <w:szCs w:val="28"/>
        </w:rPr>
        <w:t>course-provided</w:t>
      </w:r>
      <w:r w:rsidR="00D3291D" w:rsidRPr="00BF5728">
        <w:rPr>
          <w:rFonts w:ascii="Book Antiqua" w:hAnsi="Book Antiqua"/>
          <w:sz w:val="24"/>
          <w:szCs w:val="28"/>
        </w:rPr>
        <w:t xml:space="preserve"> syllabus and communicate those objectives to students.  </w:t>
      </w:r>
    </w:p>
    <w:bookmarkEnd w:id="14"/>
    <w:p w14:paraId="04E35248" w14:textId="77777777" w:rsidR="00D3291D" w:rsidRPr="00BF5728" w:rsidRDefault="00D3291D" w:rsidP="00D3291D">
      <w:pPr>
        <w:rPr>
          <w:rFonts w:ascii="Book Antiqua" w:hAnsi="Book Antiqua"/>
          <w:b/>
          <w:color w:val="002060"/>
          <w:sz w:val="24"/>
          <w:szCs w:val="28"/>
        </w:rPr>
      </w:pPr>
    </w:p>
    <w:p w14:paraId="1FD842D7" w14:textId="059FACB7"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Not Evident/Observed </w:t>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p>
    <w:p w14:paraId="4688EBCD"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Learning Objectives/Outcomes:</w:t>
      </w:r>
    </w:p>
    <w:p w14:paraId="0DCAEC12" w14:textId="19889B08"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not </w:t>
      </w:r>
      <w:r w:rsidR="000D64A0" w:rsidRPr="00BF5728">
        <w:rPr>
          <w:rFonts w:ascii="Book Antiqua" w:hAnsi="Book Antiqua"/>
          <w:sz w:val="24"/>
          <w:szCs w:val="28"/>
        </w:rPr>
        <w:t>communicated.</w:t>
      </w:r>
      <w:r w:rsidRPr="00BF5728">
        <w:rPr>
          <w:rFonts w:ascii="Book Antiqua" w:hAnsi="Book Antiqua"/>
          <w:sz w:val="24"/>
          <w:szCs w:val="28"/>
        </w:rPr>
        <w:t xml:space="preserve"> </w:t>
      </w:r>
    </w:p>
    <w:p w14:paraId="3CCF24CA" w14:textId="5C842492"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not aligned with or supported by the provided course </w:t>
      </w:r>
      <w:r w:rsidR="000D64A0" w:rsidRPr="00BF5728">
        <w:rPr>
          <w:rFonts w:ascii="Book Antiqua" w:hAnsi="Book Antiqua"/>
          <w:sz w:val="24"/>
          <w:szCs w:val="28"/>
        </w:rPr>
        <w:t>syllabus.</w:t>
      </w:r>
    </w:p>
    <w:p w14:paraId="71C32056" w14:textId="470A9E41"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not connected to any prior or future </w:t>
      </w:r>
      <w:r w:rsidR="000D64A0" w:rsidRPr="00BF5728">
        <w:rPr>
          <w:rFonts w:ascii="Book Antiqua" w:hAnsi="Book Antiqua"/>
          <w:sz w:val="24"/>
          <w:szCs w:val="28"/>
        </w:rPr>
        <w:t>learning.</w:t>
      </w:r>
      <w:r w:rsidRPr="00BF5728">
        <w:rPr>
          <w:rFonts w:ascii="Book Antiqua" w:hAnsi="Book Antiqua"/>
          <w:sz w:val="24"/>
          <w:szCs w:val="28"/>
        </w:rPr>
        <w:t xml:space="preserve"> </w:t>
      </w:r>
    </w:p>
    <w:p w14:paraId="65BC83F8" w14:textId="479D906A"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Expectations for students are not communicated in any </w:t>
      </w:r>
      <w:r w:rsidR="000D64A0" w:rsidRPr="00BF5728">
        <w:rPr>
          <w:rFonts w:ascii="Book Antiqua" w:hAnsi="Book Antiqua"/>
          <w:sz w:val="24"/>
          <w:szCs w:val="28"/>
        </w:rPr>
        <w:t>way.</w:t>
      </w:r>
    </w:p>
    <w:p w14:paraId="0C1F9D55" w14:textId="7089784E"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Needs Improvement </w:t>
      </w:r>
    </w:p>
    <w:p w14:paraId="33E3905C"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Learning Objectives/Outcomes:</w:t>
      </w:r>
    </w:p>
    <w:p w14:paraId="3C25E207" w14:textId="4CC6B73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somewhat communicated to students but with limited </w:t>
      </w:r>
      <w:r w:rsidR="00C464B2">
        <w:rPr>
          <w:rFonts w:ascii="Book Antiqua" w:hAnsi="Book Antiqua"/>
          <w:sz w:val="24"/>
          <w:szCs w:val="28"/>
        </w:rPr>
        <w:t>understanding</w:t>
      </w:r>
      <w:r w:rsidRPr="00BF5728">
        <w:rPr>
          <w:rFonts w:ascii="Book Antiqua" w:hAnsi="Book Antiqua"/>
          <w:sz w:val="24"/>
          <w:szCs w:val="28"/>
        </w:rPr>
        <w:t xml:space="preserve"> from </w:t>
      </w:r>
      <w:r w:rsidR="0034209D" w:rsidRPr="00BF5728">
        <w:rPr>
          <w:rFonts w:ascii="Book Antiqua" w:hAnsi="Book Antiqua"/>
          <w:sz w:val="24"/>
          <w:szCs w:val="28"/>
        </w:rPr>
        <w:t>students.</w:t>
      </w:r>
      <w:r w:rsidRPr="00BF5728">
        <w:rPr>
          <w:rFonts w:ascii="Book Antiqua" w:hAnsi="Book Antiqua"/>
          <w:sz w:val="24"/>
          <w:szCs w:val="28"/>
        </w:rPr>
        <w:t xml:space="preserve"> </w:t>
      </w:r>
    </w:p>
    <w:p w14:paraId="145D00C2" w14:textId="3CA6440D"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not aligned with or supported by the provided course </w:t>
      </w:r>
      <w:r w:rsidR="000D64A0" w:rsidRPr="00BF5728">
        <w:rPr>
          <w:rFonts w:ascii="Book Antiqua" w:hAnsi="Book Antiqua"/>
          <w:sz w:val="24"/>
          <w:szCs w:val="28"/>
        </w:rPr>
        <w:t>syllabus.</w:t>
      </w:r>
    </w:p>
    <w:p w14:paraId="4EF2E0A0" w14:textId="50363ECC"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not connected to prior and future </w:t>
      </w:r>
      <w:r w:rsidR="000D64A0" w:rsidRPr="00BF5728">
        <w:rPr>
          <w:rFonts w:ascii="Book Antiqua" w:hAnsi="Book Antiqua"/>
          <w:sz w:val="24"/>
          <w:szCs w:val="28"/>
        </w:rPr>
        <w:t>learning.</w:t>
      </w:r>
      <w:r w:rsidRPr="00BF5728">
        <w:rPr>
          <w:rFonts w:ascii="Book Antiqua" w:hAnsi="Book Antiqua"/>
          <w:sz w:val="24"/>
          <w:szCs w:val="28"/>
        </w:rPr>
        <w:t xml:space="preserve"> </w:t>
      </w:r>
    </w:p>
    <w:p w14:paraId="56A04545" w14:textId="37A04F7C"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Expectations are communicated but not understood by </w:t>
      </w:r>
      <w:r w:rsidR="000D64A0" w:rsidRPr="00BF5728">
        <w:rPr>
          <w:rFonts w:ascii="Book Antiqua" w:hAnsi="Book Antiqua"/>
          <w:sz w:val="24"/>
          <w:szCs w:val="28"/>
        </w:rPr>
        <w:t>students.</w:t>
      </w:r>
    </w:p>
    <w:p w14:paraId="5D8E5E87" w14:textId="5B03043F" w:rsidR="00D3291D" w:rsidRPr="00BF5728" w:rsidRDefault="007B4569"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Equivalent </w:t>
      </w:r>
    </w:p>
    <w:p w14:paraId="39CD418D"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Learning Objectives/Outcomes:</w:t>
      </w:r>
    </w:p>
    <w:p w14:paraId="12589644" w14:textId="046C02EC"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communicated and understood by most </w:t>
      </w:r>
      <w:r w:rsidR="000D64A0" w:rsidRPr="00BF5728">
        <w:rPr>
          <w:rFonts w:ascii="Book Antiqua" w:hAnsi="Book Antiqua"/>
          <w:sz w:val="24"/>
          <w:szCs w:val="28"/>
        </w:rPr>
        <w:t>students.</w:t>
      </w:r>
      <w:r w:rsidRPr="00BF5728">
        <w:rPr>
          <w:rFonts w:ascii="Book Antiqua" w:hAnsi="Book Antiqua"/>
          <w:sz w:val="24"/>
          <w:szCs w:val="28"/>
        </w:rPr>
        <w:t xml:space="preserve"> </w:t>
      </w:r>
    </w:p>
    <w:p w14:paraId="6B897296" w14:textId="423DC613"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aligned with and supported by the provided course </w:t>
      </w:r>
      <w:r w:rsidR="000D64A0" w:rsidRPr="00BF5728">
        <w:rPr>
          <w:rFonts w:ascii="Book Antiqua" w:hAnsi="Book Antiqua"/>
          <w:sz w:val="24"/>
          <w:szCs w:val="28"/>
        </w:rPr>
        <w:t>syllabus.</w:t>
      </w:r>
    </w:p>
    <w:p w14:paraId="12FDD410" w14:textId="4C660DDA"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connected to prior and/or future </w:t>
      </w:r>
      <w:r w:rsidR="000D64A0" w:rsidRPr="00BF5728">
        <w:rPr>
          <w:rFonts w:ascii="Book Antiqua" w:hAnsi="Book Antiqua"/>
          <w:sz w:val="24"/>
          <w:szCs w:val="28"/>
        </w:rPr>
        <w:t>learning.</w:t>
      </w:r>
      <w:r w:rsidRPr="00BF5728">
        <w:rPr>
          <w:rFonts w:ascii="Book Antiqua" w:hAnsi="Book Antiqua"/>
          <w:sz w:val="24"/>
          <w:szCs w:val="28"/>
        </w:rPr>
        <w:t xml:space="preserve"> </w:t>
      </w:r>
    </w:p>
    <w:p w14:paraId="2EBD2F1F" w14:textId="022E4E86"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Expectations for students are communicated</w:t>
      </w:r>
      <w:r w:rsidR="000D64A0">
        <w:rPr>
          <w:rFonts w:ascii="Book Antiqua" w:hAnsi="Book Antiqua"/>
          <w:sz w:val="24"/>
          <w:szCs w:val="28"/>
        </w:rPr>
        <w:t>.</w:t>
      </w:r>
      <w:r w:rsidRPr="00BF5728">
        <w:rPr>
          <w:rFonts w:ascii="Book Antiqua" w:hAnsi="Book Antiqua"/>
          <w:sz w:val="24"/>
          <w:szCs w:val="28"/>
        </w:rPr>
        <w:t xml:space="preserve"> </w:t>
      </w:r>
    </w:p>
    <w:p w14:paraId="2AC592C7" w14:textId="05D000E9"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Exemplary </w:t>
      </w:r>
    </w:p>
    <w:p w14:paraId="789C9FF3"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 xml:space="preserve"> Learning Objectives/Outcomes:</w:t>
      </w:r>
    </w:p>
    <w:p w14:paraId="2BB12E4E" w14:textId="648B7D63"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explicitly communicated and understood by all </w:t>
      </w:r>
      <w:r w:rsidR="000D64A0" w:rsidRPr="00BF5728">
        <w:rPr>
          <w:rFonts w:ascii="Book Antiqua" w:hAnsi="Book Antiqua"/>
          <w:sz w:val="24"/>
          <w:szCs w:val="28"/>
        </w:rPr>
        <w:t>students.</w:t>
      </w:r>
      <w:r w:rsidRPr="00BF5728">
        <w:rPr>
          <w:rFonts w:ascii="Book Antiqua" w:hAnsi="Book Antiqua"/>
          <w:sz w:val="24"/>
          <w:szCs w:val="28"/>
        </w:rPr>
        <w:t xml:space="preserve"> </w:t>
      </w:r>
    </w:p>
    <w:p w14:paraId="474A3815" w14:textId="50711F14"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aligned with and supported by the provided course </w:t>
      </w:r>
      <w:r w:rsidR="000D64A0" w:rsidRPr="00BF5728">
        <w:rPr>
          <w:rFonts w:ascii="Book Antiqua" w:hAnsi="Book Antiqua"/>
          <w:sz w:val="24"/>
          <w:szCs w:val="28"/>
        </w:rPr>
        <w:t>syllabus.</w:t>
      </w:r>
    </w:p>
    <w:p w14:paraId="05565DFE" w14:textId="15C4B75B"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repeatedly connected to prior and future </w:t>
      </w:r>
      <w:r w:rsidR="000D64A0" w:rsidRPr="00BF5728">
        <w:rPr>
          <w:rFonts w:ascii="Book Antiqua" w:hAnsi="Book Antiqua"/>
          <w:sz w:val="24"/>
          <w:szCs w:val="28"/>
        </w:rPr>
        <w:t>learning.</w:t>
      </w:r>
      <w:r w:rsidRPr="00BF5728">
        <w:rPr>
          <w:rFonts w:ascii="Book Antiqua" w:hAnsi="Book Antiqua"/>
          <w:sz w:val="24"/>
          <w:szCs w:val="28"/>
        </w:rPr>
        <w:t xml:space="preserve"> </w:t>
      </w:r>
    </w:p>
    <w:p w14:paraId="5D607D03" w14:textId="3E1CA328"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Expectations for students are explicitly </w:t>
      </w:r>
      <w:r w:rsidR="000D64A0" w:rsidRPr="00BF5728">
        <w:rPr>
          <w:rFonts w:ascii="Book Antiqua" w:hAnsi="Book Antiqua"/>
          <w:sz w:val="24"/>
          <w:szCs w:val="28"/>
        </w:rPr>
        <w:t>communicated.</w:t>
      </w:r>
      <w:r w:rsidRPr="00BF5728">
        <w:rPr>
          <w:rFonts w:ascii="Book Antiqua" w:hAnsi="Book Antiqua"/>
          <w:sz w:val="24"/>
          <w:szCs w:val="28"/>
        </w:rPr>
        <w:t xml:space="preserve"> </w:t>
      </w:r>
    </w:p>
    <w:p w14:paraId="59A8CE94" w14:textId="77777777" w:rsidR="00D3291D" w:rsidRPr="00BF5728" w:rsidRDefault="00D3291D" w:rsidP="00D3291D">
      <w:pPr>
        <w:rPr>
          <w:rFonts w:ascii="Book Antiqua" w:hAnsi="Book Antiqua"/>
          <w:b/>
          <w:color w:val="002060"/>
          <w:sz w:val="24"/>
          <w:szCs w:val="28"/>
        </w:rPr>
      </w:pPr>
    </w:p>
    <w:p w14:paraId="3C09F296" w14:textId="77777777" w:rsidR="00D3291D" w:rsidRPr="00BF5728" w:rsidRDefault="00D3291D" w:rsidP="00D3291D">
      <w:pPr>
        <w:rPr>
          <w:rFonts w:ascii="Book Antiqua" w:hAnsi="Book Antiqua"/>
          <w:b/>
          <w:color w:val="002060"/>
          <w:sz w:val="24"/>
          <w:szCs w:val="28"/>
        </w:rPr>
      </w:pPr>
      <w:r w:rsidRPr="00BF5728">
        <w:rPr>
          <w:rFonts w:ascii="Book Antiqua" w:hAnsi="Book Antiqua"/>
          <w:b/>
          <w:color w:val="002060"/>
          <w:sz w:val="24"/>
          <w:szCs w:val="28"/>
        </w:rPr>
        <w:t xml:space="preserve">Lesson Organization and Planning Indicator </w:t>
      </w:r>
    </w:p>
    <w:p w14:paraId="64AC30C4" w14:textId="77777777" w:rsidR="00D3291D" w:rsidRPr="00BF5728" w:rsidRDefault="00D3291D" w:rsidP="00D3291D">
      <w:pPr>
        <w:rPr>
          <w:rFonts w:ascii="Book Antiqua" w:hAnsi="Book Antiqua"/>
          <w:sz w:val="24"/>
          <w:szCs w:val="28"/>
        </w:rPr>
      </w:pPr>
    </w:p>
    <w:p w14:paraId="3CD7CBF6" w14:textId="7FBB062C" w:rsidR="00D3291D" w:rsidRPr="00BF5728" w:rsidRDefault="000D64A0" w:rsidP="00D3291D">
      <w:pPr>
        <w:rPr>
          <w:rFonts w:ascii="Book Antiqua" w:hAnsi="Book Antiqua"/>
          <w:sz w:val="24"/>
          <w:szCs w:val="28"/>
        </w:rPr>
      </w:pPr>
      <w:bookmarkStart w:id="15" w:name="_Hlk101172847"/>
      <w:bookmarkStart w:id="16" w:name="_Hlk101175109"/>
      <w:r w:rsidRPr="00BF5728">
        <w:rPr>
          <w:rFonts w:ascii="Book Antiqua" w:hAnsi="Book Antiqua"/>
          <w:sz w:val="24"/>
          <w:szCs w:val="28"/>
        </w:rPr>
        <w:t>To</w:t>
      </w:r>
      <w:r w:rsidR="00D3291D" w:rsidRPr="00BF5728">
        <w:rPr>
          <w:rFonts w:ascii="Book Antiqua" w:hAnsi="Book Antiqua"/>
          <w:sz w:val="24"/>
          <w:szCs w:val="28"/>
        </w:rPr>
        <w:t xml:space="preserve"> ensure that all concurrent enrollment courses are equivalent to their on-campus counterparts, the concurrent enrollment instructor must plan their lessons so that they are coherent and logical in design, align with learning objectives, and are </w:t>
      </w:r>
      <w:r w:rsidR="0034209D">
        <w:rPr>
          <w:rFonts w:ascii="Book Antiqua" w:hAnsi="Book Antiqua"/>
          <w:sz w:val="24"/>
          <w:szCs w:val="28"/>
        </w:rPr>
        <w:t xml:space="preserve">at </w:t>
      </w:r>
      <w:r w:rsidR="00D3291D" w:rsidRPr="00BF5728">
        <w:rPr>
          <w:rFonts w:ascii="Book Antiqua" w:hAnsi="Book Antiqua"/>
          <w:sz w:val="24"/>
          <w:szCs w:val="28"/>
        </w:rPr>
        <w:t xml:space="preserve">the appropriate level of collegiate rigor. </w:t>
      </w:r>
    </w:p>
    <w:bookmarkEnd w:id="15"/>
    <w:bookmarkEnd w:id="16"/>
    <w:p w14:paraId="3DB86067" w14:textId="77777777" w:rsidR="00D3291D" w:rsidRPr="00BF5728" w:rsidRDefault="00D3291D" w:rsidP="00D3291D">
      <w:pPr>
        <w:rPr>
          <w:rFonts w:ascii="Book Antiqua" w:hAnsi="Book Antiqua"/>
          <w:sz w:val="24"/>
          <w:szCs w:val="28"/>
        </w:rPr>
      </w:pPr>
    </w:p>
    <w:p w14:paraId="6557268F" w14:textId="77777777" w:rsidR="00122C7B" w:rsidRPr="00BF5728" w:rsidRDefault="00122C7B" w:rsidP="00D3291D">
      <w:pPr>
        <w:rPr>
          <w:rFonts w:ascii="Book Antiqua" w:hAnsi="Book Antiqua"/>
          <w:sz w:val="24"/>
          <w:szCs w:val="28"/>
        </w:rPr>
      </w:pPr>
    </w:p>
    <w:p w14:paraId="5B6F1F4E" w14:textId="7F62E9ED"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bookmarkStart w:id="17" w:name="_Hlk101165669"/>
      <w:r w:rsidRPr="00BF5728">
        <w:rPr>
          <w:rFonts w:ascii="Book Antiqua" w:hAnsi="Book Antiqua"/>
          <w:b/>
          <w:color w:val="806000" w:themeColor="accent4" w:themeShade="80"/>
          <w:sz w:val="24"/>
          <w:szCs w:val="28"/>
        </w:rPr>
        <w:lastRenderedPageBreak/>
        <w:t xml:space="preserve">Not Evident/Observed </w:t>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p>
    <w:p w14:paraId="5110C7A1" w14:textId="77777777" w:rsidR="00D3291D" w:rsidRPr="00BF5728" w:rsidRDefault="00D3291D" w:rsidP="00D3291D">
      <w:pPr>
        <w:pStyle w:val="ListParagraph"/>
        <w:numPr>
          <w:ilvl w:val="1"/>
          <w:numId w:val="17"/>
        </w:numPr>
        <w:rPr>
          <w:rFonts w:ascii="Book Antiqua" w:hAnsi="Book Antiqua"/>
          <w:b/>
          <w:sz w:val="24"/>
          <w:szCs w:val="28"/>
        </w:rPr>
      </w:pPr>
      <w:bookmarkStart w:id="18" w:name="_Hlk100846927"/>
      <w:r w:rsidRPr="00BF5728">
        <w:rPr>
          <w:rFonts w:ascii="Book Antiqua" w:hAnsi="Book Antiqua"/>
          <w:b/>
          <w:sz w:val="24"/>
          <w:szCs w:val="28"/>
        </w:rPr>
        <w:t>Lesson Structure &amp; Planning:</w:t>
      </w:r>
    </w:p>
    <w:p w14:paraId="0BC75298" w14:textId="7777777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Not coherent or logical in structure </w:t>
      </w:r>
    </w:p>
    <w:p w14:paraId="78B8424B" w14:textId="29149472"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Planned rigor is not appropriate for a dual enrollment </w:t>
      </w:r>
      <w:r w:rsidR="000D64A0" w:rsidRPr="00BF5728">
        <w:rPr>
          <w:rFonts w:ascii="Book Antiqua" w:hAnsi="Book Antiqua"/>
          <w:sz w:val="24"/>
          <w:szCs w:val="28"/>
        </w:rPr>
        <w:t>course.</w:t>
      </w:r>
      <w:r w:rsidRPr="00BF5728">
        <w:rPr>
          <w:rFonts w:ascii="Book Antiqua" w:hAnsi="Book Antiqua"/>
          <w:sz w:val="24"/>
          <w:szCs w:val="28"/>
        </w:rPr>
        <w:t xml:space="preserve"> </w:t>
      </w:r>
    </w:p>
    <w:p w14:paraId="4FD43679" w14:textId="7777777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Not connected to any learning objectives</w:t>
      </w:r>
    </w:p>
    <w:p w14:paraId="1B3AAA48" w14:textId="3D36DC79"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Needs Improvement </w:t>
      </w:r>
    </w:p>
    <w:p w14:paraId="34A35C55"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Lesson Structure:</w:t>
      </w:r>
    </w:p>
    <w:p w14:paraId="7A19E9FD" w14:textId="3A4955E8"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Lacks some coherency in </w:t>
      </w:r>
      <w:r w:rsidR="000D64A0" w:rsidRPr="00BF5728">
        <w:rPr>
          <w:rFonts w:ascii="Book Antiqua" w:hAnsi="Book Antiqua"/>
          <w:sz w:val="24"/>
          <w:szCs w:val="28"/>
        </w:rPr>
        <w:t>structure.</w:t>
      </w:r>
      <w:r w:rsidRPr="00BF5728">
        <w:rPr>
          <w:rFonts w:ascii="Book Antiqua" w:hAnsi="Book Antiqua"/>
          <w:sz w:val="24"/>
          <w:szCs w:val="28"/>
        </w:rPr>
        <w:t xml:space="preserve"> </w:t>
      </w:r>
    </w:p>
    <w:p w14:paraId="4F328931" w14:textId="2A7169EB"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Inconsistent level of rigor planned</w:t>
      </w:r>
      <w:r w:rsidR="000D64A0">
        <w:rPr>
          <w:rFonts w:ascii="Book Antiqua" w:hAnsi="Book Antiqua"/>
          <w:sz w:val="24"/>
          <w:szCs w:val="28"/>
        </w:rPr>
        <w:t>.</w:t>
      </w:r>
    </w:p>
    <w:p w14:paraId="60C6076C" w14:textId="6FCCC6EB"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Not consistently connected to the current primary and </w:t>
      </w:r>
      <w:r w:rsidR="00C464B2">
        <w:rPr>
          <w:rFonts w:ascii="Book Antiqua" w:hAnsi="Book Antiqua"/>
          <w:sz w:val="24"/>
          <w:szCs w:val="28"/>
        </w:rPr>
        <w:t>sub-learning</w:t>
      </w:r>
      <w:r w:rsidRPr="00BF5728">
        <w:rPr>
          <w:rFonts w:ascii="Book Antiqua" w:hAnsi="Book Antiqua"/>
          <w:sz w:val="24"/>
          <w:szCs w:val="28"/>
        </w:rPr>
        <w:t xml:space="preserve"> objective(s)</w:t>
      </w:r>
    </w:p>
    <w:p w14:paraId="6DC62946" w14:textId="77777777" w:rsidR="007B4569" w:rsidRPr="00BF5728" w:rsidRDefault="007B4569" w:rsidP="007B4569">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Equivalent </w:t>
      </w:r>
    </w:p>
    <w:p w14:paraId="2E52EF26"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 xml:space="preserve">Lesson Structure: </w:t>
      </w:r>
    </w:p>
    <w:p w14:paraId="3EAD5A39" w14:textId="6AE545D2"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Is logical and coherent in </w:t>
      </w:r>
      <w:r w:rsidR="000D64A0" w:rsidRPr="00BF5728">
        <w:rPr>
          <w:rFonts w:ascii="Book Antiqua" w:hAnsi="Book Antiqua"/>
          <w:sz w:val="24"/>
          <w:szCs w:val="28"/>
        </w:rPr>
        <w:t>structure.</w:t>
      </w:r>
    </w:p>
    <w:p w14:paraId="1B6B193F" w14:textId="1FA0FAF1" w:rsidR="00D3291D" w:rsidRPr="00BF5728" w:rsidRDefault="0034209D" w:rsidP="00D3291D">
      <w:pPr>
        <w:pStyle w:val="ListParagraph"/>
        <w:numPr>
          <w:ilvl w:val="2"/>
          <w:numId w:val="17"/>
        </w:numPr>
        <w:rPr>
          <w:rFonts w:ascii="Book Antiqua" w:hAnsi="Book Antiqua"/>
          <w:sz w:val="24"/>
          <w:szCs w:val="28"/>
        </w:rPr>
      </w:pPr>
      <w:r>
        <w:rPr>
          <w:rFonts w:ascii="Book Antiqua" w:hAnsi="Book Antiqua"/>
          <w:sz w:val="24"/>
          <w:szCs w:val="28"/>
        </w:rPr>
        <w:t>A planned</w:t>
      </w:r>
      <w:r w:rsidR="00D3291D" w:rsidRPr="00BF5728">
        <w:rPr>
          <w:rFonts w:ascii="Book Antiqua" w:hAnsi="Book Antiqua"/>
          <w:sz w:val="24"/>
          <w:szCs w:val="28"/>
        </w:rPr>
        <w:t xml:space="preserve"> level of rigor is appropriate for </w:t>
      </w:r>
      <w:r w:rsidR="00C464B2">
        <w:rPr>
          <w:rFonts w:ascii="Book Antiqua" w:hAnsi="Book Antiqua"/>
          <w:sz w:val="24"/>
          <w:szCs w:val="28"/>
        </w:rPr>
        <w:t xml:space="preserve">the </w:t>
      </w:r>
      <w:r w:rsidR="00C464B2" w:rsidRPr="00BF5728">
        <w:rPr>
          <w:rFonts w:ascii="Book Antiqua" w:hAnsi="Book Antiqua"/>
          <w:sz w:val="24"/>
          <w:szCs w:val="28"/>
        </w:rPr>
        <w:t>course.</w:t>
      </w:r>
    </w:p>
    <w:p w14:paraId="76B445DF" w14:textId="53D7895F"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Connected to the current primary and </w:t>
      </w:r>
      <w:r w:rsidR="00C464B2">
        <w:rPr>
          <w:rFonts w:ascii="Book Antiqua" w:hAnsi="Book Antiqua"/>
          <w:sz w:val="24"/>
          <w:szCs w:val="28"/>
        </w:rPr>
        <w:t>sub-learning</w:t>
      </w:r>
      <w:r w:rsidRPr="00BF5728">
        <w:rPr>
          <w:rFonts w:ascii="Book Antiqua" w:hAnsi="Book Antiqua"/>
          <w:sz w:val="24"/>
          <w:szCs w:val="28"/>
        </w:rPr>
        <w:t xml:space="preserve"> objective(s)</w:t>
      </w:r>
    </w:p>
    <w:p w14:paraId="7CE980DB" w14:textId="77777777" w:rsidR="00D3291D" w:rsidRPr="00BF5728" w:rsidRDefault="00D3291D" w:rsidP="00D3291D">
      <w:pPr>
        <w:rPr>
          <w:rFonts w:ascii="Book Antiqua" w:hAnsi="Book Antiqua"/>
          <w:sz w:val="24"/>
          <w:szCs w:val="28"/>
        </w:rPr>
      </w:pPr>
    </w:p>
    <w:p w14:paraId="250153B6" w14:textId="56709645"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Exemplary </w:t>
      </w:r>
    </w:p>
    <w:p w14:paraId="3EF53439"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 xml:space="preserve"> Lesson Structure &amp; Planning: </w:t>
      </w:r>
    </w:p>
    <w:p w14:paraId="5FE15701" w14:textId="25A58066"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Is logical and coherent in </w:t>
      </w:r>
      <w:r w:rsidR="000D64A0" w:rsidRPr="00BF5728">
        <w:rPr>
          <w:rFonts w:ascii="Book Antiqua" w:hAnsi="Book Antiqua"/>
          <w:sz w:val="24"/>
          <w:szCs w:val="28"/>
        </w:rPr>
        <w:t>structure.</w:t>
      </w:r>
    </w:p>
    <w:p w14:paraId="62D3BB92" w14:textId="702D650C" w:rsidR="00D3291D" w:rsidRPr="00BF5728" w:rsidRDefault="0034209D" w:rsidP="00D3291D">
      <w:pPr>
        <w:pStyle w:val="ListParagraph"/>
        <w:numPr>
          <w:ilvl w:val="2"/>
          <w:numId w:val="17"/>
        </w:numPr>
        <w:rPr>
          <w:rFonts w:ascii="Book Antiqua" w:hAnsi="Book Antiqua"/>
          <w:sz w:val="24"/>
          <w:szCs w:val="28"/>
        </w:rPr>
      </w:pPr>
      <w:r>
        <w:rPr>
          <w:rFonts w:ascii="Book Antiqua" w:hAnsi="Book Antiqua"/>
          <w:sz w:val="24"/>
          <w:szCs w:val="28"/>
        </w:rPr>
        <w:t>A planned</w:t>
      </w:r>
      <w:r w:rsidR="00D3291D" w:rsidRPr="00BF5728">
        <w:rPr>
          <w:rFonts w:ascii="Book Antiqua" w:hAnsi="Book Antiqua"/>
          <w:sz w:val="24"/>
          <w:szCs w:val="28"/>
        </w:rPr>
        <w:t xml:space="preserve"> level of rigor is appropriate for </w:t>
      </w:r>
      <w:r w:rsidR="00C464B2">
        <w:rPr>
          <w:rFonts w:ascii="Book Antiqua" w:hAnsi="Book Antiqua"/>
          <w:sz w:val="24"/>
          <w:szCs w:val="28"/>
        </w:rPr>
        <w:t xml:space="preserve">the </w:t>
      </w:r>
      <w:r w:rsidR="00C464B2" w:rsidRPr="00BF5728">
        <w:rPr>
          <w:rFonts w:ascii="Book Antiqua" w:hAnsi="Book Antiqua"/>
          <w:sz w:val="24"/>
          <w:szCs w:val="28"/>
        </w:rPr>
        <w:t>course.</w:t>
      </w:r>
    </w:p>
    <w:p w14:paraId="6FCFB3B1" w14:textId="6D86F536"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Connected to explicit and measurable primary and </w:t>
      </w:r>
      <w:r w:rsidR="000D64A0">
        <w:rPr>
          <w:rFonts w:ascii="Book Antiqua" w:hAnsi="Book Antiqua"/>
          <w:sz w:val="24"/>
          <w:szCs w:val="28"/>
        </w:rPr>
        <w:t>sub-learning</w:t>
      </w:r>
      <w:r w:rsidRPr="00BF5728">
        <w:rPr>
          <w:rFonts w:ascii="Book Antiqua" w:hAnsi="Book Antiqua"/>
          <w:sz w:val="24"/>
          <w:szCs w:val="28"/>
        </w:rPr>
        <w:t xml:space="preserve"> objective(s) that are equitable to its on-campus </w:t>
      </w:r>
      <w:r w:rsidR="000D64A0" w:rsidRPr="00BF5728">
        <w:rPr>
          <w:rFonts w:ascii="Book Antiqua" w:hAnsi="Book Antiqua"/>
          <w:sz w:val="24"/>
          <w:szCs w:val="28"/>
        </w:rPr>
        <w:t>comparison.</w:t>
      </w:r>
    </w:p>
    <w:p w14:paraId="0E2D7D79" w14:textId="77C6115D"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Demonstrates connections to prior/future </w:t>
      </w:r>
      <w:r w:rsidR="000D64A0" w:rsidRPr="00BF5728">
        <w:rPr>
          <w:rFonts w:ascii="Book Antiqua" w:hAnsi="Book Antiqua"/>
          <w:sz w:val="24"/>
          <w:szCs w:val="28"/>
        </w:rPr>
        <w:t>learning.</w:t>
      </w:r>
      <w:r w:rsidRPr="00BF5728">
        <w:rPr>
          <w:rFonts w:ascii="Book Antiqua" w:hAnsi="Book Antiqua"/>
          <w:sz w:val="24"/>
          <w:szCs w:val="28"/>
        </w:rPr>
        <w:t xml:space="preserve"> </w:t>
      </w:r>
      <w:bookmarkEnd w:id="17"/>
      <w:bookmarkEnd w:id="18"/>
    </w:p>
    <w:p w14:paraId="02333B4A" w14:textId="77777777" w:rsidR="00D3291D" w:rsidRPr="00BF5728" w:rsidRDefault="00D3291D" w:rsidP="00D3291D">
      <w:pPr>
        <w:pStyle w:val="ListParagraph"/>
        <w:ind w:left="2160"/>
        <w:rPr>
          <w:rFonts w:ascii="Book Antiqua" w:hAnsi="Book Antiqua"/>
          <w:sz w:val="24"/>
          <w:szCs w:val="28"/>
        </w:rPr>
      </w:pPr>
    </w:p>
    <w:p w14:paraId="02763F6F" w14:textId="77777777" w:rsidR="00D3291D" w:rsidRPr="00BF5728" w:rsidRDefault="00D3291D" w:rsidP="00D3291D">
      <w:pPr>
        <w:rPr>
          <w:rFonts w:ascii="Book Antiqua" w:hAnsi="Book Antiqua"/>
          <w:b/>
          <w:color w:val="002060"/>
          <w:sz w:val="24"/>
          <w:szCs w:val="28"/>
        </w:rPr>
      </w:pPr>
      <w:r w:rsidRPr="00BF5728">
        <w:rPr>
          <w:rFonts w:ascii="Book Antiqua" w:hAnsi="Book Antiqua"/>
          <w:b/>
          <w:color w:val="002060"/>
          <w:sz w:val="24"/>
          <w:szCs w:val="28"/>
        </w:rPr>
        <w:t>Curriculum Meets Collegiate Rigor and Depth Indicator</w:t>
      </w:r>
      <w:r w:rsidRPr="00BF5728">
        <w:rPr>
          <w:rFonts w:ascii="Book Antiqua" w:hAnsi="Book Antiqua"/>
          <w:b/>
          <w:color w:val="002060"/>
          <w:sz w:val="24"/>
          <w:szCs w:val="28"/>
        </w:rPr>
        <w:tab/>
      </w:r>
    </w:p>
    <w:p w14:paraId="0D6C25A0" w14:textId="77777777" w:rsidR="00D3291D" w:rsidRPr="00BF5728" w:rsidRDefault="00D3291D" w:rsidP="00D3291D">
      <w:pPr>
        <w:rPr>
          <w:rFonts w:ascii="Book Antiqua" w:hAnsi="Book Antiqua"/>
          <w:b/>
          <w:color w:val="002060"/>
          <w:sz w:val="24"/>
          <w:szCs w:val="28"/>
        </w:rPr>
      </w:pPr>
    </w:p>
    <w:p w14:paraId="08EC1A41" w14:textId="583395C4" w:rsidR="00D3291D" w:rsidRPr="00BF5728" w:rsidRDefault="00C464B2" w:rsidP="00D3291D">
      <w:pPr>
        <w:rPr>
          <w:rFonts w:ascii="Book Antiqua" w:hAnsi="Book Antiqua"/>
          <w:sz w:val="24"/>
          <w:szCs w:val="28"/>
        </w:rPr>
      </w:pPr>
      <w:bookmarkStart w:id="19" w:name="_Hlk101178121"/>
      <w:r w:rsidRPr="00BF5728">
        <w:rPr>
          <w:rFonts w:ascii="Book Antiqua" w:hAnsi="Book Antiqua"/>
          <w:sz w:val="24"/>
          <w:szCs w:val="28"/>
        </w:rPr>
        <w:t>To</w:t>
      </w:r>
      <w:r w:rsidR="00D3291D" w:rsidRPr="00BF5728">
        <w:rPr>
          <w:rFonts w:ascii="Book Antiqua" w:hAnsi="Book Antiqua"/>
          <w:sz w:val="24"/>
          <w:szCs w:val="28"/>
        </w:rPr>
        <w:t xml:space="preserve"> ensure that all concurrent enrollment courses are equivalent to their on-campus counterparts, the concurrent enrollment instructor must ensure the overall course curriculum is taught at the same depth and </w:t>
      </w:r>
      <w:r>
        <w:rPr>
          <w:rFonts w:ascii="Book Antiqua" w:hAnsi="Book Antiqua"/>
          <w:sz w:val="24"/>
          <w:szCs w:val="28"/>
        </w:rPr>
        <w:t>provides</w:t>
      </w:r>
      <w:r w:rsidR="00D3291D" w:rsidRPr="00BF5728">
        <w:rPr>
          <w:rFonts w:ascii="Book Antiqua" w:hAnsi="Book Antiqua"/>
          <w:sz w:val="24"/>
          <w:szCs w:val="28"/>
        </w:rPr>
        <w:t xml:space="preserve"> similar challenging experiences</w:t>
      </w:r>
      <w:r w:rsidR="0034209D">
        <w:rPr>
          <w:rFonts w:ascii="Book Antiqua" w:hAnsi="Book Antiqua"/>
          <w:sz w:val="24"/>
          <w:szCs w:val="28"/>
        </w:rPr>
        <w:t>.</w:t>
      </w:r>
    </w:p>
    <w:bookmarkEnd w:id="19"/>
    <w:p w14:paraId="64B7E521" w14:textId="77777777" w:rsidR="00D3291D" w:rsidRPr="00BF5728" w:rsidRDefault="00D3291D" w:rsidP="00D3291D">
      <w:pPr>
        <w:rPr>
          <w:rFonts w:ascii="Book Antiqua" w:hAnsi="Book Antiqua"/>
          <w:b/>
          <w:color w:val="002060"/>
          <w:sz w:val="24"/>
          <w:szCs w:val="28"/>
        </w:rPr>
      </w:pPr>
    </w:p>
    <w:p w14:paraId="7DDE0F80" w14:textId="36DB42E4"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Not Evident/Observed </w:t>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p>
    <w:p w14:paraId="4B059A6F"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Curriculum Depth:</w:t>
      </w:r>
    </w:p>
    <w:p w14:paraId="310274C2" w14:textId="7777777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Is not supported by the lesson or its learning objective(s)</w:t>
      </w:r>
    </w:p>
    <w:p w14:paraId="4646078D" w14:textId="0EFCF3B6"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Is not </w:t>
      </w:r>
      <w:r w:rsidR="000D64A0" w:rsidRPr="00BF5728">
        <w:rPr>
          <w:rFonts w:ascii="Book Antiqua" w:hAnsi="Book Antiqua"/>
          <w:sz w:val="24"/>
          <w:szCs w:val="28"/>
        </w:rPr>
        <w:t>challenging.</w:t>
      </w:r>
      <w:r w:rsidRPr="00BF5728">
        <w:rPr>
          <w:rFonts w:ascii="Book Antiqua" w:hAnsi="Book Antiqua"/>
          <w:sz w:val="24"/>
          <w:szCs w:val="28"/>
        </w:rPr>
        <w:t xml:space="preserve"> </w:t>
      </w:r>
    </w:p>
    <w:p w14:paraId="079C743C" w14:textId="2C644516"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Is clearly not of the same rigor or depth as the same course taught on </w:t>
      </w:r>
      <w:r w:rsidR="000D64A0" w:rsidRPr="00BF5728">
        <w:rPr>
          <w:rFonts w:ascii="Book Antiqua" w:hAnsi="Book Antiqua"/>
          <w:sz w:val="24"/>
          <w:szCs w:val="28"/>
        </w:rPr>
        <w:t>campus.</w:t>
      </w:r>
    </w:p>
    <w:p w14:paraId="1823C444" w14:textId="713B68EC"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Needs Improvement </w:t>
      </w:r>
      <w:r w:rsidRPr="00BF5728">
        <w:rPr>
          <w:rFonts w:ascii="Book Antiqua" w:hAnsi="Book Antiqua"/>
          <w:b/>
          <w:color w:val="806000" w:themeColor="accent4" w:themeShade="80"/>
          <w:sz w:val="24"/>
          <w:szCs w:val="28"/>
        </w:rPr>
        <w:tab/>
      </w:r>
    </w:p>
    <w:p w14:paraId="2F2D2D76"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Curriculum Depth:</w:t>
      </w:r>
    </w:p>
    <w:p w14:paraId="7335C9A7" w14:textId="7777777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Is sometimes supported by the lesson and its learning objective(s)</w:t>
      </w:r>
    </w:p>
    <w:p w14:paraId="7185F7F0" w14:textId="629EBFBE"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Is not challenging to the </w:t>
      </w:r>
      <w:r w:rsidR="000D64A0" w:rsidRPr="00BF5728">
        <w:rPr>
          <w:rFonts w:ascii="Book Antiqua" w:hAnsi="Book Antiqua"/>
          <w:sz w:val="24"/>
          <w:szCs w:val="28"/>
        </w:rPr>
        <w:t>students.</w:t>
      </w:r>
      <w:r w:rsidRPr="00BF5728">
        <w:rPr>
          <w:rFonts w:ascii="Book Antiqua" w:hAnsi="Book Antiqua"/>
          <w:sz w:val="24"/>
          <w:szCs w:val="28"/>
        </w:rPr>
        <w:t xml:space="preserve"> </w:t>
      </w:r>
    </w:p>
    <w:p w14:paraId="3B859E29" w14:textId="1D2E7CEE"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Is inconsistent in its level of rigor and depth as compared to the same course taught on </w:t>
      </w:r>
      <w:r w:rsidR="000D64A0" w:rsidRPr="00BF5728">
        <w:rPr>
          <w:rFonts w:ascii="Book Antiqua" w:hAnsi="Book Antiqua"/>
          <w:sz w:val="24"/>
          <w:szCs w:val="28"/>
        </w:rPr>
        <w:t>campus.</w:t>
      </w:r>
    </w:p>
    <w:p w14:paraId="526B6B55" w14:textId="77777777" w:rsidR="007B4569" w:rsidRPr="00BF5728" w:rsidRDefault="007B4569" w:rsidP="007B4569">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lastRenderedPageBreak/>
        <w:t xml:space="preserve">Equivalent </w:t>
      </w:r>
    </w:p>
    <w:p w14:paraId="04DCA2C9"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Curriculum Depth:</w:t>
      </w:r>
    </w:p>
    <w:p w14:paraId="1F5DAAB3" w14:textId="7777777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Is supported by the lesson and its learning objective(s)</w:t>
      </w:r>
    </w:p>
    <w:p w14:paraId="676A58E9" w14:textId="57F56AD5"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Is challenging and is of the same rigor and depth as the same course taught on </w:t>
      </w:r>
      <w:r w:rsidR="000D64A0" w:rsidRPr="00BF5728">
        <w:rPr>
          <w:rFonts w:ascii="Book Antiqua" w:hAnsi="Book Antiqua"/>
          <w:sz w:val="24"/>
          <w:szCs w:val="28"/>
        </w:rPr>
        <w:t>campus.</w:t>
      </w:r>
    </w:p>
    <w:p w14:paraId="75E1D236" w14:textId="3BECEABD"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Exemplary</w:t>
      </w:r>
    </w:p>
    <w:p w14:paraId="734A4D36"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 xml:space="preserve"> Curriculum Depth:</w:t>
      </w:r>
    </w:p>
    <w:p w14:paraId="04810A88" w14:textId="76BEEF7A"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Is clearly and explicitly supported by the </w:t>
      </w:r>
      <w:r w:rsidR="000D64A0" w:rsidRPr="00BF5728">
        <w:rPr>
          <w:rFonts w:ascii="Book Antiqua" w:hAnsi="Book Antiqua"/>
          <w:sz w:val="24"/>
          <w:szCs w:val="28"/>
        </w:rPr>
        <w:t xml:space="preserve">lesson </w:t>
      </w:r>
      <w:r w:rsidR="000D64A0">
        <w:rPr>
          <w:rFonts w:ascii="Book Antiqua" w:hAnsi="Book Antiqua"/>
          <w:sz w:val="24"/>
          <w:szCs w:val="28"/>
        </w:rPr>
        <w:t xml:space="preserve">and </w:t>
      </w:r>
      <w:r w:rsidR="000D64A0" w:rsidRPr="00BF5728">
        <w:rPr>
          <w:rFonts w:ascii="Book Antiqua" w:hAnsi="Book Antiqua"/>
          <w:sz w:val="24"/>
          <w:szCs w:val="28"/>
        </w:rPr>
        <w:t>all</w:t>
      </w:r>
      <w:r w:rsidRPr="00BF5728">
        <w:rPr>
          <w:rFonts w:ascii="Book Antiqua" w:hAnsi="Book Antiqua"/>
          <w:sz w:val="24"/>
          <w:szCs w:val="28"/>
        </w:rPr>
        <w:t xml:space="preserve"> the learning objective(s)</w:t>
      </w:r>
    </w:p>
    <w:p w14:paraId="657DA4E6" w14:textId="0DDF286F"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Is challenging and is of the same rigor and depth as the same course taught on </w:t>
      </w:r>
      <w:r w:rsidR="000D64A0" w:rsidRPr="00BF5728">
        <w:rPr>
          <w:rFonts w:ascii="Book Antiqua" w:hAnsi="Book Antiqua"/>
          <w:sz w:val="24"/>
          <w:szCs w:val="28"/>
        </w:rPr>
        <w:t>campus.</w:t>
      </w:r>
    </w:p>
    <w:p w14:paraId="202BECD0" w14:textId="77777777" w:rsidR="00D3291D" w:rsidRPr="00BF5728" w:rsidRDefault="00D3291D" w:rsidP="00D3291D">
      <w:pPr>
        <w:rPr>
          <w:rFonts w:ascii="Book Antiqua" w:hAnsi="Book Antiqua"/>
          <w:b/>
          <w:color w:val="002060"/>
          <w:sz w:val="24"/>
          <w:szCs w:val="28"/>
        </w:rPr>
      </w:pPr>
    </w:p>
    <w:p w14:paraId="5028B88F" w14:textId="77777777" w:rsidR="00D3291D" w:rsidRPr="00BF5728" w:rsidRDefault="00D3291D" w:rsidP="00D3291D">
      <w:pPr>
        <w:rPr>
          <w:rFonts w:ascii="Book Antiqua" w:hAnsi="Book Antiqua"/>
          <w:b/>
          <w:color w:val="002060"/>
          <w:sz w:val="24"/>
          <w:szCs w:val="28"/>
        </w:rPr>
      </w:pPr>
      <w:r w:rsidRPr="00BF5728">
        <w:rPr>
          <w:rFonts w:ascii="Book Antiqua" w:hAnsi="Book Antiqua"/>
          <w:b/>
          <w:color w:val="002060"/>
          <w:sz w:val="24"/>
          <w:szCs w:val="28"/>
        </w:rPr>
        <w:t>Student Engagement, Interest, Involvement Indicator</w:t>
      </w:r>
    </w:p>
    <w:p w14:paraId="453D2D5A" w14:textId="77777777" w:rsidR="00D3291D" w:rsidRPr="00BF5728" w:rsidRDefault="00D3291D" w:rsidP="00D3291D">
      <w:pPr>
        <w:rPr>
          <w:rFonts w:ascii="Book Antiqua" w:hAnsi="Book Antiqua"/>
          <w:b/>
          <w:color w:val="002060"/>
          <w:sz w:val="24"/>
          <w:szCs w:val="28"/>
        </w:rPr>
      </w:pPr>
    </w:p>
    <w:p w14:paraId="5701A2A5" w14:textId="3765BCF1" w:rsidR="00D3291D" w:rsidRPr="00BF5728" w:rsidRDefault="0034209D" w:rsidP="00D3291D">
      <w:pPr>
        <w:rPr>
          <w:rFonts w:ascii="Book Antiqua" w:hAnsi="Book Antiqua"/>
          <w:sz w:val="24"/>
          <w:szCs w:val="28"/>
        </w:rPr>
      </w:pPr>
      <w:r w:rsidRPr="00BF5728">
        <w:rPr>
          <w:rFonts w:ascii="Book Antiqua" w:hAnsi="Book Antiqua"/>
          <w:sz w:val="24"/>
          <w:szCs w:val="28"/>
        </w:rPr>
        <w:t>To</w:t>
      </w:r>
      <w:r w:rsidR="00D3291D" w:rsidRPr="00BF5728">
        <w:rPr>
          <w:rFonts w:ascii="Book Antiqua" w:hAnsi="Book Antiqua"/>
          <w:sz w:val="24"/>
          <w:szCs w:val="28"/>
        </w:rPr>
        <w:t xml:space="preserve"> ensure that all concurrent enrollment courses are equivalent to their on-campus counterparts, the concurrent enrollment instructor must ensure that students are thoroughly engaged, demonstrate ownership of their own learning, and are presented </w:t>
      </w:r>
      <w:r>
        <w:rPr>
          <w:rFonts w:ascii="Book Antiqua" w:hAnsi="Book Antiqua"/>
          <w:sz w:val="24"/>
          <w:szCs w:val="28"/>
        </w:rPr>
        <w:t xml:space="preserve">with </w:t>
      </w:r>
      <w:r w:rsidR="00D3291D" w:rsidRPr="00BF5728">
        <w:rPr>
          <w:rFonts w:ascii="Book Antiqua" w:hAnsi="Book Antiqua"/>
          <w:sz w:val="24"/>
          <w:szCs w:val="28"/>
        </w:rPr>
        <w:t>various opportunities for different types of learning experiences.</w:t>
      </w:r>
    </w:p>
    <w:p w14:paraId="74C982AF" w14:textId="77777777" w:rsidR="00D3291D" w:rsidRPr="00BF5728" w:rsidRDefault="00D3291D" w:rsidP="00D3291D">
      <w:pPr>
        <w:rPr>
          <w:rFonts w:ascii="Book Antiqua" w:hAnsi="Book Antiqua"/>
          <w:b/>
          <w:color w:val="002060"/>
          <w:sz w:val="24"/>
          <w:szCs w:val="28"/>
        </w:rPr>
      </w:pPr>
    </w:p>
    <w:p w14:paraId="71A75F3E" w14:textId="0700E5DA"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Not Evident/Observed </w:t>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p>
    <w:p w14:paraId="3CFDCE7A" w14:textId="2010578B" w:rsidR="00D3291D" w:rsidRPr="00BF5728" w:rsidRDefault="0034209D" w:rsidP="00D3291D">
      <w:pPr>
        <w:pStyle w:val="ListParagraph"/>
        <w:numPr>
          <w:ilvl w:val="1"/>
          <w:numId w:val="17"/>
        </w:numPr>
        <w:rPr>
          <w:rFonts w:ascii="Book Antiqua" w:hAnsi="Book Antiqua"/>
          <w:b/>
          <w:sz w:val="24"/>
          <w:szCs w:val="28"/>
        </w:rPr>
      </w:pPr>
      <w:r>
        <w:rPr>
          <w:rFonts w:ascii="Book Antiqua" w:hAnsi="Book Antiqua"/>
          <w:b/>
          <w:sz w:val="24"/>
          <w:szCs w:val="28"/>
        </w:rPr>
        <w:t>Student</w:t>
      </w:r>
      <w:r w:rsidR="00D3291D" w:rsidRPr="00BF5728">
        <w:rPr>
          <w:rFonts w:ascii="Book Antiqua" w:hAnsi="Book Antiqua"/>
          <w:b/>
          <w:sz w:val="24"/>
          <w:szCs w:val="28"/>
        </w:rPr>
        <w:t xml:space="preserve"> Engagement:</w:t>
      </w:r>
    </w:p>
    <w:p w14:paraId="6FE6E905" w14:textId="34260393"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not engaged throughout the entire </w:t>
      </w:r>
      <w:r w:rsidR="000D64A0" w:rsidRPr="00BF5728">
        <w:rPr>
          <w:rFonts w:ascii="Book Antiqua" w:hAnsi="Book Antiqua"/>
          <w:sz w:val="24"/>
          <w:szCs w:val="28"/>
        </w:rPr>
        <w:t>lesson.</w:t>
      </w:r>
      <w:r w:rsidRPr="00BF5728">
        <w:rPr>
          <w:rFonts w:ascii="Book Antiqua" w:hAnsi="Book Antiqua"/>
          <w:sz w:val="24"/>
          <w:szCs w:val="28"/>
        </w:rPr>
        <w:t xml:space="preserve"> </w:t>
      </w:r>
    </w:p>
    <w:p w14:paraId="088668B2" w14:textId="6B61EE8C"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not provided any opportunities to demonstrate ownership of their own </w:t>
      </w:r>
      <w:r w:rsidR="000D64A0" w:rsidRPr="00BF5728">
        <w:rPr>
          <w:rFonts w:ascii="Book Antiqua" w:hAnsi="Book Antiqua"/>
          <w:sz w:val="24"/>
          <w:szCs w:val="28"/>
        </w:rPr>
        <w:t>learning.</w:t>
      </w:r>
    </w:p>
    <w:p w14:paraId="276B1C27" w14:textId="26B97B92"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not presented with any learning experiences that value inquiry, exploration, and/or research of the </w:t>
      </w:r>
      <w:r w:rsidR="000D64A0" w:rsidRPr="00BF5728">
        <w:rPr>
          <w:rFonts w:ascii="Book Antiqua" w:hAnsi="Book Antiqua"/>
          <w:sz w:val="24"/>
          <w:szCs w:val="28"/>
        </w:rPr>
        <w:t>topic.</w:t>
      </w:r>
    </w:p>
    <w:p w14:paraId="5323D371" w14:textId="45915DBE"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Needs Improvement </w:t>
      </w:r>
      <w:r w:rsidRPr="00BF5728">
        <w:rPr>
          <w:rFonts w:ascii="Book Antiqua" w:hAnsi="Book Antiqua"/>
          <w:b/>
          <w:color w:val="806000" w:themeColor="accent4" w:themeShade="80"/>
          <w:sz w:val="24"/>
          <w:szCs w:val="28"/>
        </w:rPr>
        <w:tab/>
      </w:r>
    </w:p>
    <w:p w14:paraId="207376A3" w14:textId="17E68BB5" w:rsidR="00D3291D" w:rsidRPr="00BF5728" w:rsidRDefault="0034209D" w:rsidP="00D3291D">
      <w:pPr>
        <w:pStyle w:val="ListParagraph"/>
        <w:numPr>
          <w:ilvl w:val="1"/>
          <w:numId w:val="17"/>
        </w:numPr>
        <w:rPr>
          <w:rFonts w:ascii="Book Antiqua" w:hAnsi="Book Antiqua"/>
          <w:b/>
          <w:sz w:val="24"/>
          <w:szCs w:val="28"/>
        </w:rPr>
      </w:pPr>
      <w:r>
        <w:rPr>
          <w:rFonts w:ascii="Book Antiqua" w:hAnsi="Book Antiqua"/>
          <w:b/>
          <w:sz w:val="24"/>
          <w:szCs w:val="28"/>
        </w:rPr>
        <w:t>Student</w:t>
      </w:r>
      <w:r w:rsidR="00D3291D" w:rsidRPr="00BF5728">
        <w:rPr>
          <w:rFonts w:ascii="Book Antiqua" w:hAnsi="Book Antiqua"/>
          <w:b/>
          <w:sz w:val="24"/>
          <w:szCs w:val="28"/>
        </w:rPr>
        <w:t xml:space="preserve"> Engagement:</w:t>
      </w:r>
    </w:p>
    <w:p w14:paraId="089B03DD" w14:textId="6AFC9446"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inconsistently engaged throughout the </w:t>
      </w:r>
      <w:r w:rsidR="000D64A0" w:rsidRPr="00BF5728">
        <w:rPr>
          <w:rFonts w:ascii="Book Antiqua" w:hAnsi="Book Antiqua"/>
          <w:sz w:val="24"/>
          <w:szCs w:val="28"/>
        </w:rPr>
        <w:t>lesson.</w:t>
      </w:r>
    </w:p>
    <w:p w14:paraId="3DEFF50D" w14:textId="379CC48C"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provided few if any opportunities to demonstrate ownership of their own </w:t>
      </w:r>
      <w:r w:rsidR="000D64A0" w:rsidRPr="00BF5728">
        <w:rPr>
          <w:rFonts w:ascii="Book Antiqua" w:hAnsi="Book Antiqua"/>
          <w:sz w:val="24"/>
          <w:szCs w:val="28"/>
        </w:rPr>
        <w:t>learning.</w:t>
      </w:r>
    </w:p>
    <w:p w14:paraId="3998BD4E" w14:textId="5BBA2EDD"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not presented with any learning experiences that value inquiry, exploration, and/or research of the </w:t>
      </w:r>
      <w:r w:rsidR="000D64A0" w:rsidRPr="00BF5728">
        <w:rPr>
          <w:rFonts w:ascii="Book Antiqua" w:hAnsi="Book Antiqua"/>
          <w:sz w:val="24"/>
          <w:szCs w:val="28"/>
        </w:rPr>
        <w:t>topic.</w:t>
      </w:r>
    </w:p>
    <w:p w14:paraId="33A31B0D" w14:textId="44A0AA75" w:rsidR="00D3291D" w:rsidRPr="00BF5728" w:rsidRDefault="007B4569" w:rsidP="007B4569">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Equivalent </w:t>
      </w:r>
    </w:p>
    <w:p w14:paraId="135180AA" w14:textId="117E3C38" w:rsidR="00D3291D" w:rsidRPr="00BF5728" w:rsidRDefault="0034209D" w:rsidP="00D3291D">
      <w:pPr>
        <w:pStyle w:val="ListParagraph"/>
        <w:numPr>
          <w:ilvl w:val="1"/>
          <w:numId w:val="17"/>
        </w:numPr>
        <w:rPr>
          <w:rFonts w:ascii="Book Antiqua" w:hAnsi="Book Antiqua"/>
          <w:b/>
          <w:sz w:val="24"/>
          <w:szCs w:val="28"/>
        </w:rPr>
      </w:pPr>
      <w:r>
        <w:rPr>
          <w:rFonts w:ascii="Book Antiqua" w:hAnsi="Book Antiqua"/>
          <w:b/>
          <w:sz w:val="24"/>
          <w:szCs w:val="28"/>
        </w:rPr>
        <w:t>Student</w:t>
      </w:r>
      <w:r w:rsidR="00D3291D" w:rsidRPr="00BF5728">
        <w:rPr>
          <w:rFonts w:ascii="Book Antiqua" w:hAnsi="Book Antiqua"/>
          <w:b/>
          <w:sz w:val="24"/>
          <w:szCs w:val="28"/>
        </w:rPr>
        <w:t xml:space="preserve"> Engagement:</w:t>
      </w:r>
    </w:p>
    <w:p w14:paraId="38C1C36A" w14:textId="17679738"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consistently engaged throughout the </w:t>
      </w:r>
      <w:r w:rsidR="000D64A0" w:rsidRPr="00BF5728">
        <w:rPr>
          <w:rFonts w:ascii="Book Antiqua" w:hAnsi="Book Antiqua"/>
          <w:sz w:val="24"/>
          <w:szCs w:val="28"/>
        </w:rPr>
        <w:t>lesson.</w:t>
      </w:r>
    </w:p>
    <w:p w14:paraId="7C72822F" w14:textId="051368E2"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provided some opportunities to demonstrate ownership of their own </w:t>
      </w:r>
      <w:r w:rsidR="000D64A0" w:rsidRPr="00BF5728">
        <w:rPr>
          <w:rFonts w:ascii="Book Antiqua" w:hAnsi="Book Antiqua"/>
          <w:sz w:val="24"/>
          <w:szCs w:val="28"/>
        </w:rPr>
        <w:t>learning.</w:t>
      </w:r>
    </w:p>
    <w:p w14:paraId="27E1F6FE" w14:textId="3F4D107F" w:rsidR="0034209D" w:rsidRPr="0034209D" w:rsidRDefault="00D3291D" w:rsidP="0034209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presented with some learning experiences that value inquiry, exploration, and research of the </w:t>
      </w:r>
      <w:r w:rsidR="0034209D" w:rsidRPr="00BF5728">
        <w:rPr>
          <w:rFonts w:ascii="Book Antiqua" w:hAnsi="Book Antiqua"/>
          <w:sz w:val="24"/>
          <w:szCs w:val="28"/>
        </w:rPr>
        <w:t>topic.</w:t>
      </w:r>
    </w:p>
    <w:p w14:paraId="72A1C5C6" w14:textId="27B9251C"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Exemplary </w:t>
      </w:r>
    </w:p>
    <w:p w14:paraId="432D2BC0" w14:textId="458379A5" w:rsidR="00D3291D" w:rsidRPr="00BF5728" w:rsidRDefault="0034209D" w:rsidP="00D3291D">
      <w:pPr>
        <w:pStyle w:val="ListParagraph"/>
        <w:numPr>
          <w:ilvl w:val="1"/>
          <w:numId w:val="17"/>
        </w:numPr>
        <w:rPr>
          <w:rFonts w:ascii="Book Antiqua" w:hAnsi="Book Antiqua"/>
          <w:b/>
          <w:sz w:val="24"/>
          <w:szCs w:val="28"/>
        </w:rPr>
      </w:pPr>
      <w:r>
        <w:rPr>
          <w:rFonts w:ascii="Book Antiqua" w:hAnsi="Book Antiqua"/>
          <w:b/>
          <w:sz w:val="24"/>
          <w:szCs w:val="28"/>
        </w:rPr>
        <w:t>Student</w:t>
      </w:r>
      <w:r w:rsidR="00D3291D" w:rsidRPr="00BF5728">
        <w:rPr>
          <w:rFonts w:ascii="Book Antiqua" w:hAnsi="Book Antiqua"/>
          <w:b/>
          <w:sz w:val="24"/>
          <w:szCs w:val="28"/>
        </w:rPr>
        <w:t xml:space="preserve"> Engagement:</w:t>
      </w:r>
    </w:p>
    <w:p w14:paraId="36F4311A" w14:textId="7D005818"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consistently and actively engaged throughout the </w:t>
      </w:r>
      <w:r w:rsidR="000D64A0" w:rsidRPr="00BF5728">
        <w:rPr>
          <w:rFonts w:ascii="Book Antiqua" w:hAnsi="Book Antiqua"/>
          <w:sz w:val="24"/>
          <w:szCs w:val="28"/>
        </w:rPr>
        <w:t>lesson.</w:t>
      </w:r>
    </w:p>
    <w:p w14:paraId="510C8FCE" w14:textId="3DBF7A5D"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lastRenderedPageBreak/>
        <w:t xml:space="preserve">Are provided ample opportunities to demonstrate ownership of their own </w:t>
      </w:r>
      <w:r w:rsidR="000D64A0" w:rsidRPr="00BF5728">
        <w:rPr>
          <w:rFonts w:ascii="Book Antiqua" w:hAnsi="Book Antiqua"/>
          <w:sz w:val="24"/>
          <w:szCs w:val="28"/>
        </w:rPr>
        <w:t>learning.</w:t>
      </w:r>
    </w:p>
    <w:p w14:paraId="69F5B81C" w14:textId="6699A0F8"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presented with various learning experiences that value inquiry, exploration, and research of the </w:t>
      </w:r>
      <w:r w:rsidR="000D64A0" w:rsidRPr="00BF5728">
        <w:rPr>
          <w:rFonts w:ascii="Book Antiqua" w:hAnsi="Book Antiqua"/>
          <w:sz w:val="24"/>
          <w:szCs w:val="28"/>
        </w:rPr>
        <w:t>topic.</w:t>
      </w:r>
    </w:p>
    <w:p w14:paraId="12A5080E" w14:textId="77777777" w:rsidR="00D3291D" w:rsidRPr="00BF5728" w:rsidRDefault="00D3291D" w:rsidP="00D3291D">
      <w:pPr>
        <w:rPr>
          <w:rFonts w:ascii="Book Antiqua" w:hAnsi="Book Antiqua"/>
          <w:sz w:val="24"/>
          <w:szCs w:val="28"/>
        </w:rPr>
      </w:pPr>
    </w:p>
    <w:p w14:paraId="6032BA8E" w14:textId="77777777" w:rsidR="00D3291D" w:rsidRPr="00BF5728" w:rsidRDefault="00D3291D" w:rsidP="00D3291D">
      <w:pPr>
        <w:rPr>
          <w:rFonts w:ascii="Book Antiqua" w:hAnsi="Book Antiqua"/>
          <w:b/>
          <w:color w:val="002060"/>
          <w:sz w:val="24"/>
          <w:szCs w:val="28"/>
        </w:rPr>
      </w:pPr>
      <w:r w:rsidRPr="00BF5728">
        <w:rPr>
          <w:rFonts w:ascii="Book Antiqua" w:hAnsi="Book Antiqua"/>
          <w:b/>
          <w:color w:val="002060"/>
          <w:sz w:val="24"/>
          <w:szCs w:val="28"/>
        </w:rPr>
        <w:t>Student Critical Thinking and Work Indicator</w:t>
      </w:r>
      <w:r w:rsidRPr="00BF5728">
        <w:rPr>
          <w:rFonts w:ascii="Book Antiqua" w:hAnsi="Book Antiqua"/>
          <w:b/>
          <w:color w:val="002060"/>
          <w:sz w:val="24"/>
          <w:szCs w:val="28"/>
        </w:rPr>
        <w:tab/>
      </w:r>
      <w:r w:rsidRPr="00BF5728">
        <w:rPr>
          <w:rFonts w:ascii="Book Antiqua" w:hAnsi="Book Antiqua"/>
          <w:b/>
          <w:color w:val="002060"/>
          <w:sz w:val="24"/>
          <w:szCs w:val="28"/>
        </w:rPr>
        <w:tab/>
      </w:r>
    </w:p>
    <w:p w14:paraId="152BBFA4" w14:textId="77777777" w:rsidR="00D3291D" w:rsidRPr="00BF5728" w:rsidRDefault="00D3291D" w:rsidP="00D3291D">
      <w:pPr>
        <w:rPr>
          <w:rFonts w:ascii="Book Antiqua" w:hAnsi="Book Antiqua"/>
          <w:b/>
          <w:color w:val="002060"/>
          <w:sz w:val="24"/>
          <w:szCs w:val="28"/>
        </w:rPr>
      </w:pPr>
    </w:p>
    <w:p w14:paraId="4A63B930" w14:textId="34F41572" w:rsidR="00D3291D" w:rsidRPr="00BF5728" w:rsidRDefault="0034209D" w:rsidP="00D3291D">
      <w:pPr>
        <w:rPr>
          <w:rFonts w:ascii="Book Antiqua" w:hAnsi="Book Antiqua"/>
          <w:sz w:val="24"/>
          <w:szCs w:val="28"/>
        </w:rPr>
      </w:pPr>
      <w:r w:rsidRPr="00BF5728">
        <w:rPr>
          <w:rFonts w:ascii="Book Antiqua" w:hAnsi="Book Antiqua"/>
          <w:sz w:val="24"/>
          <w:szCs w:val="28"/>
        </w:rPr>
        <w:t>To</w:t>
      </w:r>
      <w:r w:rsidR="00D3291D" w:rsidRPr="00BF5728">
        <w:rPr>
          <w:rFonts w:ascii="Book Antiqua" w:hAnsi="Book Antiqua"/>
          <w:sz w:val="24"/>
          <w:szCs w:val="28"/>
        </w:rPr>
        <w:t xml:space="preserve"> ensure that all concurrent enrollment courses are equivalent to their on-campus counterparts, the concurrent enrollment instructor must ensure that students are presented </w:t>
      </w:r>
      <w:r>
        <w:rPr>
          <w:rFonts w:ascii="Book Antiqua" w:hAnsi="Book Antiqua"/>
          <w:sz w:val="24"/>
          <w:szCs w:val="28"/>
        </w:rPr>
        <w:t xml:space="preserve">with </w:t>
      </w:r>
      <w:r w:rsidR="00D3291D" w:rsidRPr="00BF5728">
        <w:rPr>
          <w:rFonts w:ascii="Book Antiqua" w:hAnsi="Book Antiqua"/>
          <w:sz w:val="24"/>
          <w:szCs w:val="28"/>
        </w:rPr>
        <w:t xml:space="preserve">opportunities to practice and demonstrate critical thinking skills. The concurrent enrollment instructor must also ensure that the expectations of student work </w:t>
      </w:r>
      <w:r>
        <w:rPr>
          <w:rFonts w:ascii="Book Antiqua" w:hAnsi="Book Antiqua"/>
          <w:sz w:val="24"/>
          <w:szCs w:val="28"/>
        </w:rPr>
        <w:t>are</w:t>
      </w:r>
      <w:r w:rsidR="00D3291D" w:rsidRPr="00BF5728">
        <w:rPr>
          <w:rFonts w:ascii="Book Antiqua" w:hAnsi="Book Antiqua"/>
          <w:sz w:val="24"/>
          <w:szCs w:val="28"/>
        </w:rPr>
        <w:t xml:space="preserve"> equivalent to its on-campus </w:t>
      </w:r>
      <w:r>
        <w:rPr>
          <w:rFonts w:ascii="Book Antiqua" w:hAnsi="Book Antiqua"/>
          <w:sz w:val="24"/>
          <w:szCs w:val="28"/>
        </w:rPr>
        <w:t>counterpart</w:t>
      </w:r>
      <w:r w:rsidR="00D3291D" w:rsidRPr="00BF5728">
        <w:rPr>
          <w:rFonts w:ascii="Book Antiqua" w:hAnsi="Book Antiqua"/>
          <w:sz w:val="24"/>
          <w:szCs w:val="28"/>
        </w:rPr>
        <w:t xml:space="preserve">. </w:t>
      </w:r>
    </w:p>
    <w:p w14:paraId="6EC452A2" w14:textId="77777777" w:rsidR="00D3291D" w:rsidRPr="00BF5728" w:rsidRDefault="00D3291D" w:rsidP="00D3291D">
      <w:pPr>
        <w:rPr>
          <w:rFonts w:ascii="Book Antiqua" w:hAnsi="Book Antiqua"/>
          <w:b/>
          <w:color w:val="002060"/>
          <w:sz w:val="24"/>
          <w:szCs w:val="28"/>
        </w:rPr>
      </w:pPr>
    </w:p>
    <w:p w14:paraId="7CA2F5C7" w14:textId="4F5DDE63"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Not Evident/Observed </w:t>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p>
    <w:p w14:paraId="12BBC6E9"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Student:</w:t>
      </w:r>
    </w:p>
    <w:p w14:paraId="48CA969C" w14:textId="6601A0E9"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Critical thinking is not </w:t>
      </w:r>
      <w:r w:rsidR="000D64A0" w:rsidRPr="00BF5728">
        <w:rPr>
          <w:rFonts w:ascii="Book Antiqua" w:hAnsi="Book Antiqua"/>
          <w:sz w:val="24"/>
          <w:szCs w:val="28"/>
        </w:rPr>
        <w:t>evident.</w:t>
      </w:r>
    </w:p>
    <w:p w14:paraId="1F00C0D5" w14:textId="091DAE2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Provided no opportunities to engage in any </w:t>
      </w:r>
      <w:r w:rsidR="0034209D">
        <w:rPr>
          <w:rFonts w:ascii="Book Antiqua" w:hAnsi="Book Antiqua"/>
          <w:sz w:val="24"/>
          <w:szCs w:val="28"/>
        </w:rPr>
        <w:t>type</w:t>
      </w:r>
      <w:r w:rsidRPr="00BF5728">
        <w:rPr>
          <w:rFonts w:ascii="Book Antiqua" w:hAnsi="Book Antiqua"/>
          <w:sz w:val="24"/>
          <w:szCs w:val="28"/>
        </w:rPr>
        <w:t xml:space="preserve"> of critical </w:t>
      </w:r>
      <w:r w:rsidR="0034209D" w:rsidRPr="00BF5728">
        <w:rPr>
          <w:rFonts w:ascii="Book Antiqua" w:hAnsi="Book Antiqua"/>
          <w:sz w:val="24"/>
          <w:szCs w:val="28"/>
        </w:rPr>
        <w:t>thinking.</w:t>
      </w:r>
      <w:r w:rsidRPr="00BF5728">
        <w:rPr>
          <w:rFonts w:ascii="Book Antiqua" w:hAnsi="Book Antiqua"/>
          <w:sz w:val="24"/>
          <w:szCs w:val="28"/>
        </w:rPr>
        <w:t xml:space="preserve"> </w:t>
      </w:r>
    </w:p>
    <w:p w14:paraId="7AF25CE7" w14:textId="28C34ECF"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Work is not at the rigor and depth as the same course taught on </w:t>
      </w:r>
      <w:r w:rsidR="0034209D" w:rsidRPr="00BF5728">
        <w:rPr>
          <w:rFonts w:ascii="Book Antiqua" w:hAnsi="Book Antiqua"/>
          <w:sz w:val="24"/>
          <w:szCs w:val="28"/>
        </w:rPr>
        <w:t>campus.</w:t>
      </w:r>
    </w:p>
    <w:p w14:paraId="3EE30C98" w14:textId="7F11F603"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Needs Improvement </w:t>
      </w:r>
    </w:p>
    <w:p w14:paraId="2766F4AB"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Students:</w:t>
      </w:r>
      <w:r w:rsidRPr="00BF5728">
        <w:rPr>
          <w:rFonts w:ascii="Book Antiqua" w:hAnsi="Book Antiqua"/>
          <w:b/>
          <w:sz w:val="24"/>
          <w:szCs w:val="28"/>
        </w:rPr>
        <w:tab/>
      </w:r>
    </w:p>
    <w:p w14:paraId="33C5089B" w14:textId="32AB1311"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Critical thinking is somewhat focused on supporting the learning </w:t>
      </w:r>
      <w:r w:rsidR="000D64A0" w:rsidRPr="00BF5728">
        <w:rPr>
          <w:rFonts w:ascii="Book Antiqua" w:hAnsi="Book Antiqua"/>
          <w:sz w:val="24"/>
          <w:szCs w:val="28"/>
        </w:rPr>
        <w:t>objectives.</w:t>
      </w:r>
    </w:p>
    <w:p w14:paraId="28E7FCE6" w14:textId="6842DC03"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Provided little to no opportunities to engage in at least one type of critical </w:t>
      </w:r>
      <w:r w:rsidR="000D64A0" w:rsidRPr="00BF5728">
        <w:rPr>
          <w:rFonts w:ascii="Book Antiqua" w:hAnsi="Book Antiqua"/>
          <w:sz w:val="24"/>
          <w:szCs w:val="28"/>
        </w:rPr>
        <w:t>thinking.</w:t>
      </w:r>
      <w:r w:rsidRPr="00BF5728">
        <w:rPr>
          <w:rFonts w:ascii="Book Antiqua" w:hAnsi="Book Antiqua"/>
          <w:sz w:val="24"/>
          <w:szCs w:val="28"/>
        </w:rPr>
        <w:t xml:space="preserve"> </w:t>
      </w:r>
    </w:p>
    <w:p w14:paraId="66DDCE2E" w14:textId="318A8710"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Work is not at the rigor and depth as the same course taught on </w:t>
      </w:r>
      <w:r w:rsidR="000D64A0" w:rsidRPr="00BF5728">
        <w:rPr>
          <w:rFonts w:ascii="Book Antiqua" w:hAnsi="Book Antiqua"/>
          <w:sz w:val="24"/>
          <w:szCs w:val="28"/>
        </w:rPr>
        <w:t>campus.</w:t>
      </w:r>
    </w:p>
    <w:p w14:paraId="0ED502F8" w14:textId="77777777" w:rsidR="007B4569" w:rsidRPr="00BF5728" w:rsidRDefault="007B4569" w:rsidP="007B4569">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Equivalent </w:t>
      </w:r>
    </w:p>
    <w:p w14:paraId="1BFFFA5F"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Students:</w:t>
      </w:r>
    </w:p>
    <w:p w14:paraId="4634DD69" w14:textId="4AF5591D"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Critical thinking is focused on supporting the learning </w:t>
      </w:r>
      <w:r w:rsidR="000D64A0" w:rsidRPr="00BF5728">
        <w:rPr>
          <w:rFonts w:ascii="Book Antiqua" w:hAnsi="Book Antiqua"/>
          <w:sz w:val="24"/>
          <w:szCs w:val="28"/>
        </w:rPr>
        <w:t>objectives.</w:t>
      </w:r>
    </w:p>
    <w:p w14:paraId="751EE93F" w14:textId="45719ED3"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Provided some opportunities to engage in at least one type of critical </w:t>
      </w:r>
      <w:r w:rsidR="000D64A0" w:rsidRPr="00BF5728">
        <w:rPr>
          <w:rFonts w:ascii="Book Antiqua" w:hAnsi="Book Antiqua"/>
          <w:sz w:val="24"/>
          <w:szCs w:val="28"/>
        </w:rPr>
        <w:t>thinking.</w:t>
      </w:r>
      <w:r w:rsidRPr="00BF5728">
        <w:rPr>
          <w:rFonts w:ascii="Book Antiqua" w:hAnsi="Book Antiqua"/>
          <w:sz w:val="24"/>
          <w:szCs w:val="28"/>
        </w:rPr>
        <w:t xml:space="preserve"> </w:t>
      </w:r>
    </w:p>
    <w:p w14:paraId="3DE70980" w14:textId="30C72DB8"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Work is at the rigor and depth </w:t>
      </w:r>
      <w:r w:rsidR="000D64A0">
        <w:rPr>
          <w:rFonts w:ascii="Book Antiqua" w:hAnsi="Book Antiqua"/>
          <w:sz w:val="24"/>
          <w:szCs w:val="28"/>
        </w:rPr>
        <w:t>of</w:t>
      </w:r>
      <w:r w:rsidRPr="00BF5728">
        <w:rPr>
          <w:rFonts w:ascii="Book Antiqua" w:hAnsi="Book Antiqua"/>
          <w:sz w:val="24"/>
          <w:szCs w:val="28"/>
        </w:rPr>
        <w:t xml:space="preserve"> the same course taught on </w:t>
      </w:r>
      <w:r w:rsidR="000D64A0" w:rsidRPr="00BF5728">
        <w:rPr>
          <w:rFonts w:ascii="Book Antiqua" w:hAnsi="Book Antiqua"/>
          <w:sz w:val="24"/>
          <w:szCs w:val="28"/>
        </w:rPr>
        <w:t>campus.</w:t>
      </w:r>
    </w:p>
    <w:p w14:paraId="636457D4" w14:textId="7A7C54FA"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Exemplary </w:t>
      </w:r>
    </w:p>
    <w:p w14:paraId="1B8A422D" w14:textId="77777777" w:rsidR="00D3291D" w:rsidRPr="00BF5728" w:rsidRDefault="00D3291D" w:rsidP="00D3291D">
      <w:pPr>
        <w:pStyle w:val="ListParagraph"/>
        <w:numPr>
          <w:ilvl w:val="1"/>
          <w:numId w:val="17"/>
        </w:numPr>
        <w:rPr>
          <w:rFonts w:ascii="Book Antiqua" w:hAnsi="Book Antiqua"/>
          <w:b/>
          <w:sz w:val="24"/>
          <w:szCs w:val="28"/>
        </w:rPr>
      </w:pPr>
      <w:r w:rsidRPr="00BF5728">
        <w:rPr>
          <w:rFonts w:ascii="Book Antiqua" w:hAnsi="Book Antiqua"/>
          <w:b/>
          <w:sz w:val="24"/>
          <w:szCs w:val="28"/>
        </w:rPr>
        <w:t xml:space="preserve"> Students:</w:t>
      </w:r>
    </w:p>
    <w:p w14:paraId="221969E1" w14:textId="18DF201D"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Critical thinking is always focused on supporting the learning </w:t>
      </w:r>
      <w:r w:rsidR="000D64A0" w:rsidRPr="00BF5728">
        <w:rPr>
          <w:rFonts w:ascii="Book Antiqua" w:hAnsi="Book Antiqua"/>
          <w:sz w:val="24"/>
          <w:szCs w:val="28"/>
        </w:rPr>
        <w:t>objectives.</w:t>
      </w:r>
    </w:p>
    <w:p w14:paraId="43FF92B0" w14:textId="3F864C6F" w:rsidR="00D3291D" w:rsidRPr="00BF5728" w:rsidRDefault="0034209D" w:rsidP="00D3291D">
      <w:pPr>
        <w:pStyle w:val="ListParagraph"/>
        <w:numPr>
          <w:ilvl w:val="2"/>
          <w:numId w:val="17"/>
        </w:numPr>
        <w:rPr>
          <w:rFonts w:ascii="Book Antiqua" w:hAnsi="Book Antiqua"/>
          <w:sz w:val="24"/>
          <w:szCs w:val="28"/>
        </w:rPr>
      </w:pPr>
      <w:r>
        <w:rPr>
          <w:rFonts w:ascii="Book Antiqua" w:hAnsi="Book Antiqua"/>
          <w:sz w:val="24"/>
          <w:szCs w:val="28"/>
        </w:rPr>
        <w:t>Provided</w:t>
      </w:r>
      <w:r w:rsidR="00D3291D" w:rsidRPr="00BF5728">
        <w:rPr>
          <w:rFonts w:ascii="Book Antiqua" w:hAnsi="Book Antiqua"/>
          <w:sz w:val="24"/>
          <w:szCs w:val="28"/>
        </w:rPr>
        <w:t xml:space="preserve"> ample opportunities to engage in multiple types of critical </w:t>
      </w:r>
      <w:r w:rsidRPr="00BF5728">
        <w:rPr>
          <w:rFonts w:ascii="Book Antiqua" w:hAnsi="Book Antiqua"/>
          <w:sz w:val="24"/>
          <w:szCs w:val="28"/>
        </w:rPr>
        <w:t>thinking.</w:t>
      </w:r>
      <w:r w:rsidR="00D3291D" w:rsidRPr="00BF5728">
        <w:rPr>
          <w:rFonts w:ascii="Book Antiqua" w:hAnsi="Book Antiqua"/>
          <w:sz w:val="24"/>
          <w:szCs w:val="28"/>
        </w:rPr>
        <w:t xml:space="preserve"> </w:t>
      </w:r>
    </w:p>
    <w:p w14:paraId="3EAB3B63" w14:textId="365C9993"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Work is at the rigor and depth </w:t>
      </w:r>
      <w:r w:rsidR="0034209D">
        <w:rPr>
          <w:rFonts w:ascii="Book Antiqua" w:hAnsi="Book Antiqua"/>
          <w:sz w:val="24"/>
          <w:szCs w:val="28"/>
        </w:rPr>
        <w:t>of</w:t>
      </w:r>
      <w:r w:rsidRPr="00BF5728">
        <w:rPr>
          <w:rFonts w:ascii="Book Antiqua" w:hAnsi="Book Antiqua"/>
          <w:sz w:val="24"/>
          <w:szCs w:val="28"/>
        </w:rPr>
        <w:t xml:space="preserve"> the same course taught on </w:t>
      </w:r>
      <w:r w:rsidR="0034209D" w:rsidRPr="00BF5728">
        <w:rPr>
          <w:rFonts w:ascii="Book Antiqua" w:hAnsi="Book Antiqua"/>
          <w:sz w:val="24"/>
          <w:szCs w:val="28"/>
        </w:rPr>
        <w:t>campus.</w:t>
      </w:r>
    </w:p>
    <w:p w14:paraId="4A120973" w14:textId="77777777" w:rsidR="00D3291D" w:rsidRPr="00BF5728" w:rsidRDefault="00D3291D" w:rsidP="00D3291D">
      <w:pPr>
        <w:rPr>
          <w:rFonts w:ascii="Book Antiqua" w:hAnsi="Book Antiqua"/>
          <w:b/>
          <w:color w:val="002060"/>
          <w:sz w:val="24"/>
          <w:szCs w:val="28"/>
        </w:rPr>
      </w:pPr>
    </w:p>
    <w:p w14:paraId="31015B5E" w14:textId="0D9ECF45" w:rsidR="00D3291D" w:rsidRPr="00BF5728" w:rsidRDefault="00D3291D" w:rsidP="00D3291D">
      <w:pPr>
        <w:rPr>
          <w:rFonts w:ascii="Book Antiqua" w:hAnsi="Book Antiqua"/>
          <w:b/>
          <w:color w:val="002060"/>
          <w:sz w:val="24"/>
          <w:szCs w:val="28"/>
        </w:rPr>
      </w:pPr>
      <w:r w:rsidRPr="00BF5728">
        <w:rPr>
          <w:rFonts w:ascii="Book Antiqua" w:hAnsi="Book Antiqua"/>
          <w:b/>
          <w:color w:val="002060"/>
          <w:sz w:val="24"/>
          <w:szCs w:val="28"/>
        </w:rPr>
        <w:t xml:space="preserve">Assessment Strategies and Feedback </w:t>
      </w:r>
      <w:r w:rsidR="0034209D">
        <w:rPr>
          <w:rFonts w:ascii="Book Antiqua" w:hAnsi="Book Antiqua"/>
          <w:b/>
          <w:color w:val="002060"/>
          <w:sz w:val="24"/>
          <w:szCs w:val="28"/>
        </w:rPr>
        <w:t>Indicators</w:t>
      </w:r>
    </w:p>
    <w:p w14:paraId="1C1AEFC8" w14:textId="77777777" w:rsidR="00D3291D" w:rsidRPr="00BF5728" w:rsidRDefault="00D3291D" w:rsidP="00D3291D">
      <w:pPr>
        <w:rPr>
          <w:rFonts w:ascii="Book Antiqua" w:hAnsi="Book Antiqua"/>
          <w:b/>
          <w:color w:val="002060"/>
          <w:sz w:val="24"/>
          <w:szCs w:val="28"/>
        </w:rPr>
      </w:pPr>
    </w:p>
    <w:p w14:paraId="506D7BD6" w14:textId="1AC835E7" w:rsidR="00D3291D" w:rsidRPr="00BF5728" w:rsidRDefault="000D64A0" w:rsidP="00D3291D">
      <w:pPr>
        <w:rPr>
          <w:rFonts w:ascii="Book Antiqua" w:hAnsi="Book Antiqua"/>
          <w:sz w:val="24"/>
          <w:szCs w:val="28"/>
        </w:rPr>
      </w:pPr>
      <w:r w:rsidRPr="00BF5728">
        <w:rPr>
          <w:rFonts w:ascii="Book Antiqua" w:hAnsi="Book Antiqua"/>
          <w:sz w:val="24"/>
          <w:szCs w:val="28"/>
        </w:rPr>
        <w:t>To</w:t>
      </w:r>
      <w:r w:rsidR="00D3291D" w:rsidRPr="00BF5728">
        <w:rPr>
          <w:rFonts w:ascii="Book Antiqua" w:hAnsi="Book Antiqua"/>
          <w:sz w:val="24"/>
          <w:szCs w:val="28"/>
        </w:rPr>
        <w:t xml:space="preserve"> ensure that all concurrent enrollment courses are equivalent to their on-campus counterparts, the concurrent enrollment instructor must ensure that assessments are aligned, use the same strategies, and use comparable grading standards. Instructors must also provide continual effective </w:t>
      </w:r>
      <w:r w:rsidR="0034209D">
        <w:rPr>
          <w:rFonts w:ascii="Book Antiqua" w:hAnsi="Book Antiqua"/>
          <w:sz w:val="24"/>
          <w:szCs w:val="28"/>
        </w:rPr>
        <w:t>collegiate-level</w:t>
      </w:r>
      <w:r w:rsidR="00D3291D" w:rsidRPr="00BF5728">
        <w:rPr>
          <w:rFonts w:ascii="Book Antiqua" w:hAnsi="Book Antiqua"/>
          <w:sz w:val="24"/>
          <w:szCs w:val="28"/>
        </w:rPr>
        <w:t xml:space="preserve"> feedback to students.  </w:t>
      </w:r>
    </w:p>
    <w:p w14:paraId="133492B8" w14:textId="77777777" w:rsidR="00D3291D" w:rsidRPr="00BF5728" w:rsidRDefault="00D3291D" w:rsidP="00D3291D">
      <w:pPr>
        <w:rPr>
          <w:rFonts w:ascii="Book Antiqua" w:hAnsi="Book Antiqua"/>
          <w:b/>
          <w:color w:val="002060"/>
          <w:sz w:val="24"/>
          <w:szCs w:val="28"/>
        </w:rPr>
      </w:pPr>
    </w:p>
    <w:p w14:paraId="62ED4561" w14:textId="141203F6"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Not Evident/Observed</w:t>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r w:rsidRPr="00BF5728">
        <w:rPr>
          <w:rFonts w:ascii="Book Antiqua" w:hAnsi="Book Antiqua"/>
          <w:b/>
          <w:color w:val="806000" w:themeColor="accent4" w:themeShade="80"/>
          <w:sz w:val="24"/>
          <w:szCs w:val="28"/>
        </w:rPr>
        <w:tab/>
      </w:r>
    </w:p>
    <w:p w14:paraId="438B7E58"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Assessments:</w:t>
      </w:r>
    </w:p>
    <w:p w14:paraId="597AC338" w14:textId="2DCB9D25"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No evidence of strategies, rigor, and depth of the same course taught on </w:t>
      </w:r>
      <w:r w:rsidR="000D64A0" w:rsidRPr="00BF5728">
        <w:rPr>
          <w:rFonts w:ascii="Book Antiqua" w:hAnsi="Book Antiqua"/>
          <w:sz w:val="24"/>
          <w:szCs w:val="28"/>
        </w:rPr>
        <w:t>campus.</w:t>
      </w:r>
    </w:p>
    <w:p w14:paraId="55A01F99" w14:textId="7A02F444"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Provides no evidence of student mastery of learning </w:t>
      </w:r>
      <w:r w:rsidR="000D64A0" w:rsidRPr="00BF5728">
        <w:rPr>
          <w:rFonts w:ascii="Book Antiqua" w:hAnsi="Book Antiqua"/>
          <w:sz w:val="24"/>
          <w:szCs w:val="28"/>
        </w:rPr>
        <w:t>objectives.</w:t>
      </w:r>
    </w:p>
    <w:p w14:paraId="7AE90BC4" w14:textId="419535C9"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No evidence of use to guide and improve </w:t>
      </w:r>
      <w:r w:rsidR="000D64A0" w:rsidRPr="00BF5728">
        <w:rPr>
          <w:rFonts w:ascii="Book Antiqua" w:hAnsi="Book Antiqua"/>
          <w:sz w:val="24"/>
          <w:szCs w:val="28"/>
        </w:rPr>
        <w:t>instruction.</w:t>
      </w:r>
      <w:r w:rsidRPr="00BF5728">
        <w:rPr>
          <w:rFonts w:ascii="Book Antiqua" w:hAnsi="Book Antiqua"/>
          <w:sz w:val="24"/>
          <w:szCs w:val="28"/>
        </w:rPr>
        <w:t xml:space="preserve"> </w:t>
      </w:r>
    </w:p>
    <w:p w14:paraId="59756094"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Feedback</w:t>
      </w:r>
    </w:p>
    <w:p w14:paraId="0706E9B5" w14:textId="3D6E2FAF"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No evidence of providing effective </w:t>
      </w:r>
      <w:r w:rsidR="0034209D">
        <w:rPr>
          <w:rFonts w:ascii="Book Antiqua" w:hAnsi="Book Antiqua"/>
          <w:sz w:val="24"/>
          <w:szCs w:val="28"/>
        </w:rPr>
        <w:t>collegiate-level</w:t>
      </w:r>
      <w:r w:rsidRPr="00BF5728">
        <w:rPr>
          <w:rFonts w:ascii="Book Antiqua" w:hAnsi="Book Antiqua"/>
          <w:sz w:val="24"/>
          <w:szCs w:val="28"/>
        </w:rPr>
        <w:t xml:space="preserve"> feedback </w:t>
      </w:r>
    </w:p>
    <w:p w14:paraId="2F40735C" w14:textId="0F23392A"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Needs Improvement</w:t>
      </w:r>
      <w:r w:rsidRPr="00BF5728">
        <w:rPr>
          <w:rFonts w:ascii="Book Antiqua" w:hAnsi="Book Antiqua"/>
          <w:b/>
          <w:color w:val="806000" w:themeColor="accent4" w:themeShade="80"/>
          <w:sz w:val="24"/>
          <w:szCs w:val="28"/>
        </w:rPr>
        <w:tab/>
      </w:r>
    </w:p>
    <w:p w14:paraId="56966983"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Assessments:</w:t>
      </w:r>
    </w:p>
    <w:p w14:paraId="635A9F4E" w14:textId="52E9B364"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sometimes aligned with the same strategies, rigor, and/or depth of the same course taught on </w:t>
      </w:r>
      <w:r w:rsidR="000D64A0" w:rsidRPr="00BF5728">
        <w:rPr>
          <w:rFonts w:ascii="Book Antiqua" w:hAnsi="Book Antiqua"/>
          <w:sz w:val="24"/>
          <w:szCs w:val="28"/>
        </w:rPr>
        <w:t>campus.</w:t>
      </w:r>
    </w:p>
    <w:p w14:paraId="269E4F93" w14:textId="6A6D5580"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Provides inconsistent evidence of student mastery of learning </w:t>
      </w:r>
      <w:r w:rsidR="000D64A0" w:rsidRPr="00BF5728">
        <w:rPr>
          <w:rFonts w:ascii="Book Antiqua" w:hAnsi="Book Antiqua"/>
          <w:sz w:val="24"/>
          <w:szCs w:val="28"/>
        </w:rPr>
        <w:t>objectives.</w:t>
      </w:r>
    </w:p>
    <w:p w14:paraId="225F84E2" w14:textId="5ACD069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sometimes used to guide and/or improve </w:t>
      </w:r>
      <w:r w:rsidR="000D64A0" w:rsidRPr="00BF5728">
        <w:rPr>
          <w:rFonts w:ascii="Book Antiqua" w:hAnsi="Book Antiqua"/>
          <w:sz w:val="24"/>
          <w:szCs w:val="28"/>
        </w:rPr>
        <w:t>instruction.</w:t>
      </w:r>
      <w:r w:rsidRPr="00BF5728">
        <w:rPr>
          <w:rFonts w:ascii="Book Antiqua" w:hAnsi="Book Antiqua"/>
          <w:sz w:val="24"/>
          <w:szCs w:val="28"/>
        </w:rPr>
        <w:t xml:space="preserve"> </w:t>
      </w:r>
    </w:p>
    <w:p w14:paraId="45799AB5"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Feedback</w:t>
      </w:r>
    </w:p>
    <w:p w14:paraId="6530EBF7" w14:textId="34179D83"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Provides inconsistent effective </w:t>
      </w:r>
      <w:r w:rsidR="0034209D">
        <w:rPr>
          <w:rFonts w:ascii="Book Antiqua" w:hAnsi="Book Antiqua"/>
          <w:sz w:val="24"/>
          <w:szCs w:val="28"/>
        </w:rPr>
        <w:t>collegiate-level</w:t>
      </w:r>
      <w:r w:rsidRPr="00BF5728">
        <w:rPr>
          <w:rFonts w:ascii="Book Antiqua" w:hAnsi="Book Antiqua"/>
          <w:sz w:val="24"/>
          <w:szCs w:val="28"/>
        </w:rPr>
        <w:t xml:space="preserve"> feedback to </w:t>
      </w:r>
      <w:r w:rsidR="0034209D" w:rsidRPr="00BF5728">
        <w:rPr>
          <w:rFonts w:ascii="Book Antiqua" w:hAnsi="Book Antiqua"/>
          <w:sz w:val="24"/>
          <w:szCs w:val="28"/>
        </w:rPr>
        <w:t>students.</w:t>
      </w:r>
      <w:r w:rsidRPr="00BF5728">
        <w:rPr>
          <w:rFonts w:ascii="Book Antiqua" w:hAnsi="Book Antiqua"/>
          <w:sz w:val="24"/>
          <w:szCs w:val="28"/>
        </w:rPr>
        <w:t xml:space="preserve"> </w:t>
      </w:r>
    </w:p>
    <w:p w14:paraId="5554B4EE" w14:textId="77777777" w:rsidR="007B4569" w:rsidRPr="00BF5728" w:rsidRDefault="007B4569" w:rsidP="007B4569">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 xml:space="preserve">Equivalent </w:t>
      </w:r>
    </w:p>
    <w:p w14:paraId="4CF4D0AC"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Assessments:</w:t>
      </w:r>
    </w:p>
    <w:p w14:paraId="66F62695" w14:textId="6CF84562"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aligned with the same strategies, rigor, and depth of the same course taught on </w:t>
      </w:r>
      <w:r w:rsidR="000D64A0" w:rsidRPr="00BF5728">
        <w:rPr>
          <w:rFonts w:ascii="Book Antiqua" w:hAnsi="Book Antiqua"/>
          <w:sz w:val="24"/>
          <w:szCs w:val="28"/>
        </w:rPr>
        <w:t>campus.</w:t>
      </w:r>
    </w:p>
    <w:p w14:paraId="0C3302A4" w14:textId="7777777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Provides evidence of student mastery of learning objectives</w:t>
      </w:r>
    </w:p>
    <w:p w14:paraId="1BF8FF42" w14:textId="465D654E"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used to guide and improve </w:t>
      </w:r>
      <w:r w:rsidR="000D64A0" w:rsidRPr="00BF5728">
        <w:rPr>
          <w:rFonts w:ascii="Book Antiqua" w:hAnsi="Book Antiqua"/>
          <w:sz w:val="24"/>
          <w:szCs w:val="28"/>
        </w:rPr>
        <w:t>instruction.</w:t>
      </w:r>
      <w:r w:rsidRPr="00BF5728">
        <w:rPr>
          <w:rFonts w:ascii="Book Antiqua" w:hAnsi="Book Antiqua"/>
          <w:sz w:val="24"/>
          <w:szCs w:val="28"/>
        </w:rPr>
        <w:t xml:space="preserve"> </w:t>
      </w:r>
    </w:p>
    <w:p w14:paraId="3A654ADD"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Feedback</w:t>
      </w:r>
    </w:p>
    <w:p w14:paraId="5AF5C97D" w14:textId="6B41F34E" w:rsidR="00D3291D" w:rsidRPr="00BF5728" w:rsidRDefault="00E35E9E" w:rsidP="00D3291D">
      <w:pPr>
        <w:pStyle w:val="ListParagraph"/>
        <w:numPr>
          <w:ilvl w:val="2"/>
          <w:numId w:val="17"/>
        </w:numPr>
        <w:rPr>
          <w:rFonts w:ascii="Book Antiqua" w:hAnsi="Book Antiqua"/>
          <w:sz w:val="24"/>
          <w:szCs w:val="28"/>
        </w:rPr>
      </w:pPr>
      <w:r>
        <w:rPr>
          <w:rFonts w:ascii="Book Antiqua" w:hAnsi="Book Antiqua"/>
          <w:sz w:val="24"/>
          <w:szCs w:val="28"/>
        </w:rPr>
        <w:t>Provide</w:t>
      </w:r>
      <w:r w:rsidR="00D3291D" w:rsidRPr="00BF5728">
        <w:rPr>
          <w:rFonts w:ascii="Book Antiqua" w:hAnsi="Book Antiqua"/>
          <w:sz w:val="24"/>
          <w:szCs w:val="28"/>
        </w:rPr>
        <w:t xml:space="preserve"> effective </w:t>
      </w:r>
      <w:r w:rsidR="0034209D">
        <w:rPr>
          <w:rFonts w:ascii="Book Antiqua" w:hAnsi="Book Antiqua"/>
          <w:sz w:val="24"/>
          <w:szCs w:val="28"/>
        </w:rPr>
        <w:t>collegiate-level</w:t>
      </w:r>
      <w:r w:rsidR="00D3291D" w:rsidRPr="00BF5728">
        <w:rPr>
          <w:rFonts w:ascii="Book Antiqua" w:hAnsi="Book Antiqua"/>
          <w:sz w:val="24"/>
          <w:szCs w:val="28"/>
        </w:rPr>
        <w:t xml:space="preserve"> feedback to </w:t>
      </w:r>
      <w:r w:rsidR="0034209D" w:rsidRPr="00BF5728">
        <w:rPr>
          <w:rFonts w:ascii="Book Antiqua" w:hAnsi="Book Antiqua"/>
          <w:sz w:val="24"/>
          <w:szCs w:val="28"/>
        </w:rPr>
        <w:t>students.</w:t>
      </w:r>
      <w:r w:rsidR="00D3291D" w:rsidRPr="00BF5728">
        <w:rPr>
          <w:rFonts w:ascii="Book Antiqua" w:hAnsi="Book Antiqua"/>
          <w:sz w:val="24"/>
          <w:szCs w:val="28"/>
        </w:rPr>
        <w:t xml:space="preserve"> </w:t>
      </w:r>
    </w:p>
    <w:p w14:paraId="223FAC02" w14:textId="3E592516" w:rsidR="00D3291D" w:rsidRPr="00BF5728" w:rsidRDefault="00D3291D" w:rsidP="00D3291D">
      <w:pPr>
        <w:pStyle w:val="ListParagraph"/>
        <w:numPr>
          <w:ilvl w:val="0"/>
          <w:numId w:val="17"/>
        </w:numPr>
        <w:rPr>
          <w:rFonts w:ascii="Book Antiqua" w:hAnsi="Book Antiqua"/>
          <w:b/>
          <w:color w:val="806000" w:themeColor="accent4" w:themeShade="80"/>
          <w:sz w:val="24"/>
          <w:szCs w:val="28"/>
        </w:rPr>
      </w:pPr>
      <w:r w:rsidRPr="00BF5728">
        <w:rPr>
          <w:rFonts w:ascii="Book Antiqua" w:hAnsi="Book Antiqua"/>
          <w:b/>
          <w:color w:val="806000" w:themeColor="accent4" w:themeShade="80"/>
          <w:sz w:val="24"/>
          <w:szCs w:val="28"/>
        </w:rPr>
        <w:t>Exemplary</w:t>
      </w:r>
    </w:p>
    <w:p w14:paraId="7FB69C45"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 xml:space="preserve"> Assessments:</w:t>
      </w:r>
    </w:p>
    <w:p w14:paraId="1B95F137" w14:textId="09DA22AB"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always aligned with the same strategies, rigor, and depth of the same course taught on </w:t>
      </w:r>
      <w:r w:rsidR="000D64A0" w:rsidRPr="00BF5728">
        <w:rPr>
          <w:rFonts w:ascii="Book Antiqua" w:hAnsi="Book Antiqua"/>
          <w:sz w:val="24"/>
          <w:szCs w:val="28"/>
        </w:rPr>
        <w:t>campus.</w:t>
      </w:r>
    </w:p>
    <w:p w14:paraId="62537F0E" w14:textId="19A68A4F"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Provides ample evidence of student mastery of learning </w:t>
      </w:r>
      <w:r w:rsidR="000D64A0" w:rsidRPr="00BF5728">
        <w:rPr>
          <w:rFonts w:ascii="Book Antiqua" w:hAnsi="Book Antiqua"/>
          <w:sz w:val="24"/>
          <w:szCs w:val="28"/>
        </w:rPr>
        <w:t>objectives.</w:t>
      </w:r>
    </w:p>
    <w:p w14:paraId="383E1F24" w14:textId="0875B8A7"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Are used to guide and improve </w:t>
      </w:r>
      <w:r w:rsidR="000D64A0" w:rsidRPr="00BF5728">
        <w:rPr>
          <w:rFonts w:ascii="Book Antiqua" w:hAnsi="Book Antiqua"/>
          <w:sz w:val="24"/>
          <w:szCs w:val="28"/>
        </w:rPr>
        <w:t>instruction.</w:t>
      </w:r>
      <w:r w:rsidRPr="00BF5728">
        <w:rPr>
          <w:rFonts w:ascii="Book Antiqua" w:hAnsi="Book Antiqua"/>
          <w:sz w:val="24"/>
          <w:szCs w:val="28"/>
        </w:rPr>
        <w:t xml:space="preserve"> </w:t>
      </w:r>
    </w:p>
    <w:p w14:paraId="423D86DD" w14:textId="77777777" w:rsidR="00D3291D" w:rsidRPr="00BF5728" w:rsidRDefault="00D3291D" w:rsidP="00D3291D">
      <w:pPr>
        <w:pStyle w:val="ListParagraph"/>
        <w:numPr>
          <w:ilvl w:val="1"/>
          <w:numId w:val="17"/>
        </w:numPr>
        <w:rPr>
          <w:rFonts w:ascii="Book Antiqua" w:hAnsi="Book Antiqua"/>
          <w:sz w:val="24"/>
          <w:szCs w:val="28"/>
        </w:rPr>
      </w:pPr>
      <w:r w:rsidRPr="00BF5728">
        <w:rPr>
          <w:rFonts w:ascii="Book Antiqua" w:hAnsi="Book Antiqua"/>
          <w:sz w:val="24"/>
          <w:szCs w:val="28"/>
        </w:rPr>
        <w:t>Feedback</w:t>
      </w:r>
    </w:p>
    <w:p w14:paraId="4D6B9D82" w14:textId="7E9F8912" w:rsidR="00D3291D" w:rsidRPr="00BF5728" w:rsidRDefault="00D3291D" w:rsidP="00D3291D">
      <w:pPr>
        <w:pStyle w:val="ListParagraph"/>
        <w:numPr>
          <w:ilvl w:val="2"/>
          <w:numId w:val="17"/>
        </w:numPr>
        <w:rPr>
          <w:rFonts w:ascii="Book Antiqua" w:hAnsi="Book Antiqua"/>
          <w:sz w:val="24"/>
          <w:szCs w:val="28"/>
        </w:rPr>
      </w:pPr>
      <w:r w:rsidRPr="00BF5728">
        <w:rPr>
          <w:rFonts w:ascii="Book Antiqua" w:hAnsi="Book Antiqua"/>
          <w:sz w:val="24"/>
          <w:szCs w:val="28"/>
        </w:rPr>
        <w:t xml:space="preserve">Provides effective in-depth collegiate level feedback to </w:t>
      </w:r>
      <w:r w:rsidR="000D64A0" w:rsidRPr="00BF5728">
        <w:rPr>
          <w:rFonts w:ascii="Book Antiqua" w:hAnsi="Book Antiqua"/>
          <w:sz w:val="24"/>
          <w:szCs w:val="28"/>
        </w:rPr>
        <w:t>students.</w:t>
      </w:r>
      <w:r w:rsidRPr="00BF5728">
        <w:rPr>
          <w:rFonts w:ascii="Book Antiqua" w:hAnsi="Book Antiqua"/>
          <w:sz w:val="24"/>
          <w:szCs w:val="28"/>
        </w:rPr>
        <w:t xml:space="preserve"> </w:t>
      </w:r>
    </w:p>
    <w:p w14:paraId="34865A2C" w14:textId="77777777" w:rsidR="00D3291D" w:rsidRPr="00D3291D" w:rsidRDefault="00D3291D" w:rsidP="00D3291D">
      <w:pPr>
        <w:rPr>
          <w:rFonts w:ascii="Book Antiqua" w:hAnsi="Book Antiqua"/>
        </w:rPr>
      </w:pPr>
    </w:p>
    <w:p w14:paraId="75E5DA76" w14:textId="77777777" w:rsidR="00F615EC" w:rsidRDefault="00F615EC" w:rsidP="00D3291D">
      <w:pPr>
        <w:rPr>
          <w:rFonts w:ascii="Book Antiqua" w:hAnsi="Book Antiqua"/>
          <w:color w:val="806000" w:themeColor="accent4" w:themeShade="80"/>
          <w:sz w:val="24"/>
        </w:rPr>
      </w:pPr>
    </w:p>
    <w:p w14:paraId="0DFADADB" w14:textId="77777777" w:rsidR="00F615EC" w:rsidRDefault="00F615EC" w:rsidP="00D3291D">
      <w:pPr>
        <w:rPr>
          <w:rFonts w:ascii="Book Antiqua" w:hAnsi="Book Antiqua"/>
          <w:color w:val="806000" w:themeColor="accent4" w:themeShade="80"/>
          <w:sz w:val="24"/>
        </w:rPr>
      </w:pPr>
    </w:p>
    <w:p w14:paraId="6BAAABF1" w14:textId="77777777" w:rsidR="00F615EC" w:rsidRDefault="00F615EC" w:rsidP="00D3291D">
      <w:pPr>
        <w:rPr>
          <w:rFonts w:ascii="Book Antiqua" w:hAnsi="Book Antiqua"/>
          <w:color w:val="806000" w:themeColor="accent4" w:themeShade="80"/>
          <w:sz w:val="24"/>
        </w:rPr>
      </w:pPr>
    </w:p>
    <w:p w14:paraId="0D933916" w14:textId="77777777" w:rsidR="00F615EC" w:rsidRDefault="00F615EC" w:rsidP="00D3291D">
      <w:pPr>
        <w:rPr>
          <w:rFonts w:ascii="Book Antiqua" w:hAnsi="Book Antiqua"/>
          <w:color w:val="806000" w:themeColor="accent4" w:themeShade="80"/>
          <w:sz w:val="24"/>
        </w:rPr>
      </w:pPr>
    </w:p>
    <w:p w14:paraId="6401B045" w14:textId="77777777" w:rsidR="00F615EC" w:rsidRDefault="00F615EC" w:rsidP="00D3291D">
      <w:pPr>
        <w:rPr>
          <w:rFonts w:ascii="Book Antiqua" w:hAnsi="Book Antiqua"/>
          <w:color w:val="806000" w:themeColor="accent4" w:themeShade="80"/>
          <w:sz w:val="24"/>
        </w:rPr>
      </w:pPr>
    </w:p>
    <w:p w14:paraId="2FD43882" w14:textId="77777777" w:rsidR="00F615EC" w:rsidRDefault="00F615EC" w:rsidP="00D3291D">
      <w:pPr>
        <w:rPr>
          <w:rFonts w:ascii="Book Antiqua" w:hAnsi="Book Antiqua"/>
          <w:color w:val="806000" w:themeColor="accent4" w:themeShade="80"/>
          <w:sz w:val="24"/>
        </w:rPr>
      </w:pPr>
    </w:p>
    <w:p w14:paraId="7B88AD36" w14:textId="77777777" w:rsidR="00F615EC" w:rsidRDefault="00F615EC" w:rsidP="00D3291D">
      <w:pPr>
        <w:rPr>
          <w:rFonts w:ascii="Book Antiqua" w:hAnsi="Book Antiqua"/>
          <w:color w:val="806000" w:themeColor="accent4" w:themeShade="80"/>
          <w:sz w:val="24"/>
        </w:rPr>
      </w:pPr>
    </w:p>
    <w:p w14:paraId="4569F697" w14:textId="77777777" w:rsidR="00F615EC" w:rsidRDefault="00F615EC" w:rsidP="00D3291D">
      <w:pPr>
        <w:rPr>
          <w:rFonts w:ascii="Book Antiqua" w:hAnsi="Book Antiqua"/>
          <w:color w:val="806000" w:themeColor="accent4" w:themeShade="80"/>
          <w:sz w:val="24"/>
        </w:rPr>
      </w:pPr>
    </w:p>
    <w:p w14:paraId="0D25D002" w14:textId="77777777" w:rsidR="00122C7B" w:rsidRDefault="00122C7B" w:rsidP="00D3291D">
      <w:pPr>
        <w:rPr>
          <w:rFonts w:ascii="Book Antiqua" w:hAnsi="Book Antiqua"/>
          <w:color w:val="806000" w:themeColor="accent4" w:themeShade="80"/>
          <w:sz w:val="24"/>
        </w:rPr>
      </w:pPr>
    </w:p>
    <w:p w14:paraId="7EA98556" w14:textId="77777777" w:rsidR="00122C7B" w:rsidRDefault="00122C7B" w:rsidP="00D3291D">
      <w:pPr>
        <w:rPr>
          <w:rFonts w:ascii="Book Antiqua" w:hAnsi="Book Antiqua"/>
          <w:color w:val="806000" w:themeColor="accent4" w:themeShade="80"/>
          <w:sz w:val="24"/>
        </w:rPr>
      </w:pPr>
    </w:p>
    <w:p w14:paraId="486D1F51" w14:textId="77777777" w:rsidR="00122C7B" w:rsidRDefault="00122C7B" w:rsidP="00D3291D">
      <w:pPr>
        <w:rPr>
          <w:rFonts w:ascii="Book Antiqua" w:hAnsi="Book Antiqua"/>
          <w:color w:val="806000" w:themeColor="accent4" w:themeShade="80"/>
          <w:sz w:val="24"/>
        </w:rPr>
      </w:pPr>
    </w:p>
    <w:p w14:paraId="1D572FA2" w14:textId="77777777" w:rsidR="00122C7B" w:rsidRDefault="00122C7B" w:rsidP="00D3291D">
      <w:pPr>
        <w:rPr>
          <w:rFonts w:ascii="Book Antiqua" w:hAnsi="Book Antiqua"/>
          <w:color w:val="806000" w:themeColor="accent4" w:themeShade="80"/>
          <w:sz w:val="24"/>
        </w:rPr>
      </w:pPr>
    </w:p>
    <w:p w14:paraId="34CB1F16" w14:textId="77777777" w:rsidR="00122C7B" w:rsidRDefault="00122C7B" w:rsidP="00D3291D">
      <w:pPr>
        <w:rPr>
          <w:rFonts w:ascii="Book Antiqua" w:hAnsi="Book Antiqua"/>
          <w:color w:val="806000" w:themeColor="accent4" w:themeShade="80"/>
          <w:sz w:val="24"/>
        </w:rPr>
      </w:pPr>
    </w:p>
    <w:p w14:paraId="6F746289" w14:textId="77777777" w:rsidR="00122C7B" w:rsidRDefault="00122C7B" w:rsidP="00D3291D">
      <w:pPr>
        <w:rPr>
          <w:rFonts w:ascii="Book Antiqua" w:hAnsi="Book Antiqua"/>
          <w:color w:val="806000" w:themeColor="accent4" w:themeShade="80"/>
          <w:sz w:val="24"/>
        </w:rPr>
      </w:pPr>
    </w:p>
    <w:p w14:paraId="5EF50FEA" w14:textId="77777777" w:rsidR="00122C7B" w:rsidRDefault="00122C7B" w:rsidP="00D3291D">
      <w:pPr>
        <w:rPr>
          <w:rFonts w:ascii="Book Antiqua" w:hAnsi="Book Antiqua"/>
          <w:color w:val="806000" w:themeColor="accent4" w:themeShade="80"/>
          <w:sz w:val="24"/>
        </w:rPr>
      </w:pPr>
    </w:p>
    <w:p w14:paraId="7A705E71" w14:textId="77777777" w:rsidR="00122C7B" w:rsidRDefault="00122C7B" w:rsidP="00D3291D">
      <w:pPr>
        <w:rPr>
          <w:rFonts w:ascii="Book Antiqua" w:hAnsi="Book Antiqua"/>
          <w:color w:val="806000" w:themeColor="accent4" w:themeShade="80"/>
          <w:sz w:val="24"/>
        </w:rPr>
      </w:pPr>
    </w:p>
    <w:p w14:paraId="43E41E78" w14:textId="77777777" w:rsidR="00122C7B" w:rsidRDefault="00122C7B" w:rsidP="00D3291D">
      <w:pPr>
        <w:rPr>
          <w:rFonts w:ascii="Book Antiqua" w:hAnsi="Book Antiqua"/>
          <w:color w:val="806000" w:themeColor="accent4" w:themeShade="80"/>
          <w:sz w:val="24"/>
        </w:rPr>
      </w:pPr>
    </w:p>
    <w:p w14:paraId="2171C088" w14:textId="77777777" w:rsidR="00122C7B" w:rsidRDefault="00122C7B" w:rsidP="00D3291D">
      <w:pPr>
        <w:rPr>
          <w:rFonts w:ascii="Book Antiqua" w:hAnsi="Book Antiqua"/>
          <w:color w:val="806000" w:themeColor="accent4" w:themeShade="80"/>
          <w:sz w:val="24"/>
        </w:rPr>
      </w:pPr>
    </w:p>
    <w:p w14:paraId="23F3DA34" w14:textId="77777777" w:rsidR="00122C7B" w:rsidRDefault="00122C7B" w:rsidP="00D3291D">
      <w:pPr>
        <w:rPr>
          <w:rFonts w:ascii="Book Antiqua" w:hAnsi="Book Antiqua"/>
          <w:color w:val="806000" w:themeColor="accent4" w:themeShade="80"/>
          <w:sz w:val="24"/>
        </w:rPr>
      </w:pPr>
    </w:p>
    <w:p w14:paraId="5D06CA97" w14:textId="77777777" w:rsidR="00122C7B" w:rsidRDefault="00122C7B" w:rsidP="00D3291D">
      <w:pPr>
        <w:rPr>
          <w:rFonts w:ascii="Book Antiqua" w:hAnsi="Book Antiqua"/>
          <w:color w:val="806000" w:themeColor="accent4" w:themeShade="80"/>
          <w:sz w:val="24"/>
        </w:rPr>
      </w:pPr>
    </w:p>
    <w:p w14:paraId="6896EA8E" w14:textId="77777777" w:rsidR="00122C7B" w:rsidRDefault="00122C7B" w:rsidP="00D3291D">
      <w:pPr>
        <w:rPr>
          <w:rFonts w:ascii="Book Antiqua" w:hAnsi="Book Antiqua"/>
          <w:color w:val="806000" w:themeColor="accent4" w:themeShade="80"/>
          <w:sz w:val="24"/>
        </w:rPr>
      </w:pPr>
    </w:p>
    <w:p w14:paraId="00B1326A" w14:textId="77777777" w:rsidR="00122C7B" w:rsidRDefault="00122C7B" w:rsidP="00D3291D">
      <w:pPr>
        <w:rPr>
          <w:rFonts w:ascii="Book Antiqua" w:hAnsi="Book Antiqua"/>
          <w:color w:val="806000" w:themeColor="accent4" w:themeShade="80"/>
          <w:sz w:val="24"/>
        </w:rPr>
      </w:pPr>
    </w:p>
    <w:p w14:paraId="28E7C468" w14:textId="77777777" w:rsidR="00122C7B" w:rsidRDefault="00122C7B" w:rsidP="00D3291D">
      <w:pPr>
        <w:rPr>
          <w:rFonts w:ascii="Book Antiqua" w:hAnsi="Book Antiqua"/>
          <w:color w:val="806000" w:themeColor="accent4" w:themeShade="80"/>
          <w:sz w:val="24"/>
        </w:rPr>
      </w:pPr>
    </w:p>
    <w:p w14:paraId="5E669097" w14:textId="77777777" w:rsidR="00122C7B" w:rsidRDefault="00122C7B" w:rsidP="00D3291D">
      <w:pPr>
        <w:rPr>
          <w:rFonts w:ascii="Book Antiqua" w:hAnsi="Book Antiqua"/>
          <w:color w:val="806000" w:themeColor="accent4" w:themeShade="80"/>
          <w:sz w:val="24"/>
        </w:rPr>
      </w:pPr>
    </w:p>
    <w:p w14:paraId="1FC5C8C9" w14:textId="77777777" w:rsidR="00122C7B" w:rsidRDefault="00122C7B" w:rsidP="00D3291D">
      <w:pPr>
        <w:rPr>
          <w:rFonts w:ascii="Book Antiqua" w:hAnsi="Book Antiqua"/>
          <w:color w:val="806000" w:themeColor="accent4" w:themeShade="80"/>
          <w:sz w:val="24"/>
        </w:rPr>
      </w:pPr>
    </w:p>
    <w:p w14:paraId="01B4939A" w14:textId="77777777" w:rsidR="00122C7B" w:rsidRDefault="00122C7B" w:rsidP="00D3291D">
      <w:pPr>
        <w:rPr>
          <w:rFonts w:ascii="Book Antiqua" w:hAnsi="Book Antiqua"/>
          <w:color w:val="806000" w:themeColor="accent4" w:themeShade="80"/>
          <w:sz w:val="24"/>
        </w:rPr>
      </w:pPr>
    </w:p>
    <w:p w14:paraId="078F207D" w14:textId="77777777" w:rsidR="00122C7B" w:rsidRDefault="00122C7B" w:rsidP="00D3291D">
      <w:pPr>
        <w:rPr>
          <w:rFonts w:ascii="Book Antiqua" w:hAnsi="Book Antiqua"/>
          <w:color w:val="806000" w:themeColor="accent4" w:themeShade="80"/>
          <w:sz w:val="24"/>
        </w:rPr>
      </w:pPr>
    </w:p>
    <w:p w14:paraId="18DE0EF7" w14:textId="77777777" w:rsidR="00F615EC" w:rsidRDefault="00F615EC" w:rsidP="00D3291D">
      <w:pPr>
        <w:rPr>
          <w:rFonts w:ascii="Book Antiqua" w:hAnsi="Book Antiqua"/>
          <w:color w:val="806000" w:themeColor="accent4" w:themeShade="80"/>
          <w:sz w:val="24"/>
        </w:rPr>
      </w:pPr>
    </w:p>
    <w:p w14:paraId="19F0E301" w14:textId="77777777" w:rsidR="003E3AB2" w:rsidRDefault="003E3AB2" w:rsidP="00D3291D">
      <w:pPr>
        <w:rPr>
          <w:rFonts w:ascii="Book Antiqua" w:hAnsi="Book Antiqua"/>
          <w:color w:val="806000" w:themeColor="accent4" w:themeShade="80"/>
          <w:sz w:val="24"/>
        </w:rPr>
      </w:pPr>
    </w:p>
    <w:sectPr w:rsidR="003E3AB2" w:rsidSect="00254E3B">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FACDCA" w14:textId="77777777" w:rsidR="004A77E2" w:rsidRDefault="004A77E2" w:rsidP="00030F1D">
      <w:r>
        <w:separator/>
      </w:r>
    </w:p>
  </w:endnote>
  <w:endnote w:type="continuationSeparator" w:id="0">
    <w:p w14:paraId="0263BFF3" w14:textId="77777777" w:rsidR="004A77E2" w:rsidRDefault="004A77E2" w:rsidP="00030F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0AEF" w14:textId="77777777" w:rsidR="00F615EC" w:rsidRDefault="00F615EC">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1F534BC4" w14:textId="77777777" w:rsidR="00F615EC" w:rsidRDefault="00F615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F9D4E5" w14:textId="77777777" w:rsidR="004A77E2" w:rsidRDefault="004A77E2" w:rsidP="00030F1D">
      <w:r>
        <w:separator/>
      </w:r>
    </w:p>
  </w:footnote>
  <w:footnote w:type="continuationSeparator" w:id="0">
    <w:p w14:paraId="07685C2B" w14:textId="77777777" w:rsidR="004A77E2" w:rsidRDefault="004A77E2" w:rsidP="00030F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6D605" w14:textId="7E0F5B6A" w:rsidR="00F615EC" w:rsidRPr="00030F1D" w:rsidRDefault="00F615EC">
    <w:pPr>
      <w:spacing w:line="264" w:lineRule="auto"/>
      <w:rPr>
        <w:color w:val="002060"/>
      </w:rPr>
    </w:pPr>
    <w:r>
      <w:rPr>
        <w:noProof/>
      </w:rPr>
      <w:drawing>
        <wp:anchor distT="0" distB="0" distL="114300" distR="114300" simplePos="0" relativeHeight="251661312" behindDoc="0" locked="0" layoutInCell="1" allowOverlap="1" wp14:anchorId="073CC87E" wp14:editId="41E4330F">
          <wp:simplePos x="0" y="0"/>
          <wp:positionH relativeFrom="margin">
            <wp:align>center</wp:align>
          </wp:positionH>
          <wp:positionV relativeFrom="paragraph">
            <wp:posOffset>-167640</wp:posOffset>
          </wp:positionV>
          <wp:extent cx="468158" cy="449580"/>
          <wp:effectExtent l="0" t="0" r="8255" b="7620"/>
          <wp:wrapNone/>
          <wp:docPr id="8" name="Picture 8" descr="Trine Universit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ine University - Wikip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158" cy="44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0F1D">
      <w:rPr>
        <w:noProof/>
        <w:color w:val="002060"/>
      </w:rPr>
      <mc:AlternateContent>
        <mc:Choice Requires="wps">
          <w:drawing>
            <wp:anchor distT="0" distB="0" distL="114300" distR="114300" simplePos="0" relativeHeight="251659264" behindDoc="0" locked="0" layoutInCell="1" allowOverlap="1" wp14:anchorId="6A87A382" wp14:editId="7098A2FE">
              <wp:simplePos x="0" y="0"/>
              <wp:positionH relativeFrom="page">
                <wp:align>center</wp:align>
              </wp:positionH>
              <wp:positionV relativeFrom="page">
                <wp:align>center</wp:align>
              </wp:positionV>
              <wp:extent cx="7376160" cy="9555480"/>
              <wp:effectExtent l="0" t="0" r="26670" b="26670"/>
              <wp:wrapNone/>
              <wp:docPr id="222" name="Rectangle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39D74796" id="Rectangle 222" o:spid="_x0000_s1026" style="position:absolute;margin-left:0;margin-top:0;width:580.8pt;height:752.4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" filled="f" strokecolor="#747070 [1614]" strokeweight="1.25pt">
              <w10:wrap anchorx="page" anchory="page"/>
            </v:rect>
          </w:pict>
        </mc:Fallback>
      </mc:AlternateContent>
    </w:r>
    <w:r w:rsidRPr="00030F1D">
      <w:rPr>
        <w:rFonts w:ascii="Book Antiqua" w:hAnsi="Book Antiqua"/>
        <w:b/>
        <w:color w:val="002060"/>
        <w:sz w:val="20"/>
        <w:szCs w:val="20"/>
      </w:rPr>
      <w:t>Dual Enrollment Handbook</w:t>
    </w:r>
    <w:r>
      <w:rPr>
        <w:rFonts w:ascii="Book Antiqua" w:hAnsi="Book Antiqua"/>
        <w:b/>
        <w:color w:val="002060"/>
        <w:sz w:val="20"/>
        <w:szCs w:val="20"/>
      </w:rPr>
      <w:tab/>
    </w:r>
    <w:r>
      <w:rPr>
        <w:rFonts w:ascii="Book Antiqua" w:hAnsi="Book Antiqua"/>
        <w:b/>
        <w:color w:val="002060"/>
        <w:sz w:val="20"/>
        <w:szCs w:val="20"/>
      </w:rPr>
      <w:tab/>
    </w:r>
    <w:r>
      <w:rPr>
        <w:rFonts w:ascii="Book Antiqua" w:hAnsi="Book Antiqua"/>
        <w:b/>
        <w:color w:val="002060"/>
        <w:sz w:val="20"/>
        <w:szCs w:val="20"/>
      </w:rPr>
      <w:tab/>
    </w:r>
    <w:r>
      <w:rPr>
        <w:rFonts w:ascii="Book Antiqua" w:hAnsi="Book Antiqua"/>
        <w:b/>
        <w:color w:val="002060"/>
        <w:sz w:val="20"/>
        <w:szCs w:val="20"/>
      </w:rPr>
      <w:tab/>
    </w:r>
    <w:r>
      <w:rPr>
        <w:rFonts w:ascii="Book Antiqua" w:hAnsi="Book Antiqua"/>
        <w:b/>
        <w:color w:val="002060"/>
        <w:sz w:val="20"/>
        <w:szCs w:val="20"/>
      </w:rPr>
      <w:tab/>
    </w:r>
    <w:r>
      <w:rPr>
        <w:rFonts w:ascii="Book Antiqua" w:hAnsi="Book Antiqua"/>
        <w:b/>
        <w:color w:val="002060"/>
        <w:sz w:val="20"/>
        <w:szCs w:val="20"/>
      </w:rPr>
      <w:tab/>
    </w:r>
    <w:r>
      <w:rPr>
        <w:rFonts w:ascii="Book Antiqua" w:hAnsi="Book Antiqua"/>
        <w:b/>
        <w:color w:val="002060"/>
        <w:sz w:val="20"/>
        <w:szCs w:val="20"/>
      </w:rPr>
      <w:tab/>
    </w:r>
    <w:r w:rsidR="0034209D">
      <w:rPr>
        <w:rFonts w:ascii="Book Antiqua" w:hAnsi="Book Antiqua"/>
        <w:b/>
        <w:color w:val="002060"/>
        <w:sz w:val="20"/>
        <w:szCs w:val="20"/>
      </w:rPr>
      <w:t xml:space="preserve">           </w:t>
    </w:r>
    <w:r w:rsidR="00E35E9E">
      <w:rPr>
        <w:rFonts w:ascii="Book Antiqua" w:hAnsi="Book Antiqua"/>
        <w:b/>
        <w:color w:val="002060"/>
        <w:sz w:val="20"/>
        <w:szCs w:val="20"/>
      </w:rPr>
      <w:t xml:space="preserve"> </w:t>
    </w:r>
    <w:r w:rsidR="0034209D">
      <w:rPr>
        <w:rFonts w:ascii="Book Antiqua" w:hAnsi="Book Antiqua"/>
        <w:b/>
        <w:color w:val="002060"/>
        <w:sz w:val="20"/>
        <w:szCs w:val="20"/>
      </w:rPr>
      <w:t xml:space="preserve">   </w:t>
    </w:r>
    <w:sdt>
      <w:sdtPr>
        <w:rPr>
          <w:rFonts w:ascii="Book Antiqua" w:hAnsi="Book Antiqua"/>
          <w:b/>
          <w:color w:val="002060"/>
          <w:sz w:val="20"/>
          <w:szCs w:val="20"/>
        </w:rPr>
        <w:alias w:val="Title"/>
        <w:id w:val="15524250"/>
        <w:placeholder>
          <w:docPart w:val="380918FCD211465BBF3CE11D45D60DC0"/>
        </w:placeholder>
        <w:dataBinding w:prefixMappings="xmlns:ns0='http://schemas.openxmlformats.org/package/2006/metadata/core-properties' xmlns:ns1='http://purl.org/dc/elements/1.1/'" w:xpath="/ns0:coreProperties[1]/ns1:title[1]" w:storeItemID="{6C3C8BC8-F283-45AE-878A-BAB7291924A1}"/>
        <w:text/>
      </w:sdtPr>
      <w:sdtContent>
        <w:r w:rsidR="00E35E9E">
          <w:rPr>
            <w:rFonts w:ascii="Book Antiqua" w:hAnsi="Book Antiqua"/>
            <w:b/>
            <w:color w:val="002060"/>
            <w:sz w:val="20"/>
            <w:szCs w:val="20"/>
          </w:rPr>
          <w:t>Faculty Liaison</w:t>
        </w:r>
      </w:sdtContent>
    </w:sdt>
  </w:p>
  <w:p w14:paraId="056D6E24" w14:textId="77777777" w:rsidR="00F615EC" w:rsidRDefault="00F615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033D2"/>
    <w:multiLevelType w:val="hybridMultilevel"/>
    <w:tmpl w:val="C818D6B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EB34BBEC">
      <w:start w:val="1"/>
      <w:numFmt w:val="bullet"/>
      <w:lvlText w:val="~"/>
      <w:lvlJc w:val="left"/>
      <w:pPr>
        <w:ind w:left="2160" w:hanging="360"/>
      </w:pPr>
      <w:rPr>
        <w:rFonts w:ascii="Courier New" w:hAnsi="Courier New" w:hint="default"/>
        <w:color w:val="002060"/>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616E44"/>
    <w:multiLevelType w:val="hybridMultilevel"/>
    <w:tmpl w:val="0FD0E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8A5B16"/>
    <w:multiLevelType w:val="hybridMultilevel"/>
    <w:tmpl w:val="4650E2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68F1B28"/>
    <w:multiLevelType w:val="hybridMultilevel"/>
    <w:tmpl w:val="F782CB6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286607"/>
    <w:multiLevelType w:val="hybridMultilevel"/>
    <w:tmpl w:val="E5324F6A"/>
    <w:lvl w:ilvl="0" w:tplc="91A8676C">
      <w:start w:val="2"/>
      <w:numFmt w:val="upperRoman"/>
      <w:lvlText w:val="%1."/>
      <w:lvlJc w:val="righ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794F99"/>
    <w:multiLevelType w:val="hybridMultilevel"/>
    <w:tmpl w:val="DEACEA22"/>
    <w:lvl w:ilvl="0" w:tplc="16A895CC">
      <w:start w:val="5"/>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1566C0"/>
    <w:multiLevelType w:val="hybridMultilevel"/>
    <w:tmpl w:val="9200787C"/>
    <w:lvl w:ilvl="0" w:tplc="0A28F924">
      <w:start w:val="2"/>
      <w:numFmt w:val="upp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22526B6E"/>
    <w:multiLevelType w:val="hybridMultilevel"/>
    <w:tmpl w:val="70980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B3505B"/>
    <w:multiLevelType w:val="hybridMultilevel"/>
    <w:tmpl w:val="4440DADA"/>
    <w:lvl w:ilvl="0" w:tplc="04090013">
      <w:start w:val="1"/>
      <w:numFmt w:val="upperRoman"/>
      <w:lvlText w:val="%1."/>
      <w:lvlJc w:val="righ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36F516F5"/>
    <w:multiLevelType w:val="hybridMultilevel"/>
    <w:tmpl w:val="46AA75C8"/>
    <w:lvl w:ilvl="0" w:tplc="376CB07E">
      <w:start w:val="1"/>
      <w:numFmt w:val="bullet"/>
      <w:lvlText w:val=""/>
      <w:lvlJc w:val="left"/>
      <w:pPr>
        <w:ind w:left="720" w:hanging="360"/>
      </w:pPr>
      <w:rPr>
        <w:rFonts w:ascii="Symbol" w:hAnsi="Symbol" w:hint="default"/>
        <w:color w:val="806000" w:themeColor="accent4" w:themeShade="80"/>
      </w:rPr>
    </w:lvl>
    <w:lvl w:ilvl="1" w:tplc="00749DB4">
      <w:start w:val="1"/>
      <w:numFmt w:val="bullet"/>
      <w:lvlText w:val="~"/>
      <w:lvlJc w:val="left"/>
      <w:pPr>
        <w:ind w:left="1440" w:hanging="360"/>
      </w:pPr>
      <w:rPr>
        <w:rFonts w:ascii="Courier New" w:hAnsi="Courier New" w:hint="default"/>
        <w:b/>
        <w:color w:val="00206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033994"/>
    <w:multiLevelType w:val="hybridMultilevel"/>
    <w:tmpl w:val="62B2A3B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5521093"/>
    <w:multiLevelType w:val="hybridMultilevel"/>
    <w:tmpl w:val="F9E439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550FB6"/>
    <w:multiLevelType w:val="hybridMultilevel"/>
    <w:tmpl w:val="EC4244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5BA10326"/>
    <w:multiLevelType w:val="hybridMultilevel"/>
    <w:tmpl w:val="F6049C90"/>
    <w:lvl w:ilvl="0" w:tplc="2E7A7D48">
      <w:start w:val="3"/>
      <w:numFmt w:val="upperRoman"/>
      <w:lvlText w:val="%1."/>
      <w:lvlJc w:val="righ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0707A8"/>
    <w:multiLevelType w:val="hybridMultilevel"/>
    <w:tmpl w:val="BA40DD2C"/>
    <w:lvl w:ilvl="0" w:tplc="E32A4D6C">
      <w:start w:val="1"/>
      <w:numFmt w:val="bullet"/>
      <w:lvlText w:val=""/>
      <w:lvlJc w:val="left"/>
      <w:pPr>
        <w:ind w:left="720" w:hanging="360"/>
      </w:pPr>
      <w:rPr>
        <w:rFonts w:ascii="Symbol" w:hAnsi="Symbol" w:hint="default"/>
        <w:b/>
        <w:color w:val="806000" w:themeColor="accent4" w:themeShade="8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705A02EF"/>
    <w:multiLevelType w:val="hybridMultilevel"/>
    <w:tmpl w:val="C70CC7E8"/>
    <w:lvl w:ilvl="0" w:tplc="ACCA44E2">
      <w:start w:val="1"/>
      <w:numFmt w:val="bullet"/>
      <w:lvlText w:val=""/>
      <w:lvlJc w:val="left"/>
      <w:pPr>
        <w:ind w:left="720" w:hanging="360"/>
      </w:pPr>
      <w:rPr>
        <w:rFonts w:ascii="Symbol" w:hAnsi="Symbol" w:hint="default"/>
        <w:color w:val="806000" w:themeColor="accent4" w:themeShade="80"/>
      </w:rPr>
    </w:lvl>
    <w:lvl w:ilvl="1" w:tplc="8160A576">
      <w:start w:val="1"/>
      <w:numFmt w:val="bullet"/>
      <w:lvlText w:val="~"/>
      <w:lvlJc w:val="left"/>
      <w:pPr>
        <w:ind w:left="1440" w:hanging="360"/>
      </w:pPr>
      <w:rPr>
        <w:rFonts w:ascii="Courier New" w:hAnsi="Courier New" w:cs="Times New Roman" w:hint="default"/>
        <w:b/>
        <w:color w:val="00206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71C56B3F"/>
    <w:multiLevelType w:val="hybridMultilevel"/>
    <w:tmpl w:val="2FC85228"/>
    <w:lvl w:ilvl="0" w:tplc="04090001">
      <w:start w:val="1"/>
      <w:numFmt w:val="bullet"/>
      <w:lvlText w:val=""/>
      <w:lvlJc w:val="left"/>
      <w:pPr>
        <w:ind w:left="720" w:hanging="360"/>
      </w:pPr>
      <w:rPr>
        <w:rFonts w:ascii="Symbol" w:hAnsi="Symbol" w:hint="default"/>
      </w:rPr>
    </w:lvl>
    <w:lvl w:ilvl="1" w:tplc="538CA1DE">
      <w:start w:val="1"/>
      <w:numFmt w:val="bullet"/>
      <w:lvlText w:val="~"/>
      <w:lvlJc w:val="left"/>
      <w:pPr>
        <w:ind w:left="1440" w:hanging="360"/>
      </w:pPr>
      <w:rPr>
        <w:rFonts w:ascii="Courier New" w:hAnsi="Courier New" w:hint="default"/>
        <w:b/>
        <w:color w:val="1F4E79" w:themeColor="accent5" w:themeShade="80"/>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6A31A76"/>
    <w:multiLevelType w:val="hybridMultilevel"/>
    <w:tmpl w:val="EBBE6C78"/>
    <w:lvl w:ilvl="0" w:tplc="04090013">
      <w:start w:val="1"/>
      <w:numFmt w:val="upperRoman"/>
      <w:lvlText w:val="%1."/>
      <w:lvlJc w:val="right"/>
      <w:pPr>
        <w:ind w:left="720" w:hanging="360"/>
      </w:pPr>
    </w:lvl>
    <w:lvl w:ilvl="1" w:tplc="04090001">
      <w:start w:val="1"/>
      <w:numFmt w:val="bullet"/>
      <w:lvlText w:val=""/>
      <w:lvlJc w:val="left"/>
      <w:pPr>
        <w:ind w:left="1440" w:hanging="360"/>
      </w:pPr>
      <w:rPr>
        <w:rFonts w:ascii="Symbol" w:hAnsi="Symbol" w:hint="default"/>
        <w:b/>
        <w:color w:val="auto"/>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2008747742">
    <w:abstractNumId w:val="7"/>
  </w:num>
  <w:num w:numId="2" w16cid:durableId="964308500">
    <w:abstractNumId w:val="2"/>
  </w:num>
  <w:num w:numId="3" w16cid:durableId="666397158">
    <w:abstractNumId w:val="1"/>
  </w:num>
  <w:num w:numId="4" w16cid:durableId="1567839200">
    <w:abstractNumId w:val="17"/>
  </w:num>
  <w:num w:numId="5" w16cid:durableId="1371884078">
    <w:abstractNumId w:val="8"/>
  </w:num>
  <w:num w:numId="6" w16cid:durableId="770929087">
    <w:abstractNumId w:val="12"/>
  </w:num>
  <w:num w:numId="7" w16cid:durableId="7946714">
    <w:abstractNumId w:val="8"/>
  </w:num>
  <w:num w:numId="8" w16cid:durableId="8352">
    <w:abstractNumId w:val="6"/>
  </w:num>
  <w:num w:numId="9" w16cid:durableId="739596530">
    <w:abstractNumId w:val="17"/>
  </w:num>
  <w:num w:numId="10" w16cid:durableId="1998916741">
    <w:abstractNumId w:val="16"/>
  </w:num>
  <w:num w:numId="11" w16cid:durableId="188108813">
    <w:abstractNumId w:val="14"/>
  </w:num>
  <w:num w:numId="12" w16cid:durableId="1151554614">
    <w:abstractNumId w:val="15"/>
  </w:num>
  <w:num w:numId="13" w16cid:durableId="347760286">
    <w:abstractNumId w:val="3"/>
  </w:num>
  <w:num w:numId="14" w16cid:durableId="961379414">
    <w:abstractNumId w:val="13"/>
  </w:num>
  <w:num w:numId="15" w16cid:durableId="694115176">
    <w:abstractNumId w:val="4"/>
  </w:num>
  <w:num w:numId="16" w16cid:durableId="241722034">
    <w:abstractNumId w:val="9"/>
  </w:num>
  <w:num w:numId="17" w16cid:durableId="1971864182">
    <w:abstractNumId w:val="0"/>
  </w:num>
  <w:num w:numId="18" w16cid:durableId="1111512553">
    <w:abstractNumId w:val="11"/>
  </w:num>
  <w:num w:numId="19" w16cid:durableId="304437867">
    <w:abstractNumId w:val="10"/>
  </w:num>
  <w:num w:numId="20" w16cid:durableId="213787134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0F1D"/>
    <w:rsid w:val="000239D7"/>
    <w:rsid w:val="00030F1D"/>
    <w:rsid w:val="000C6EC1"/>
    <w:rsid w:val="000D64A0"/>
    <w:rsid w:val="000D7931"/>
    <w:rsid w:val="000E604A"/>
    <w:rsid w:val="000F18D9"/>
    <w:rsid w:val="00122C7B"/>
    <w:rsid w:val="0014608A"/>
    <w:rsid w:val="001C084B"/>
    <w:rsid w:val="001C2CA5"/>
    <w:rsid w:val="001D037B"/>
    <w:rsid w:val="001D06D1"/>
    <w:rsid w:val="00206BF8"/>
    <w:rsid w:val="00226860"/>
    <w:rsid w:val="002311D0"/>
    <w:rsid w:val="00232533"/>
    <w:rsid w:val="0024427A"/>
    <w:rsid w:val="002549B6"/>
    <w:rsid w:val="00254E3B"/>
    <w:rsid w:val="00271EAF"/>
    <w:rsid w:val="002B083E"/>
    <w:rsid w:val="002C5E80"/>
    <w:rsid w:val="002F02F2"/>
    <w:rsid w:val="00301931"/>
    <w:rsid w:val="0030642E"/>
    <w:rsid w:val="00322949"/>
    <w:rsid w:val="00333537"/>
    <w:rsid w:val="0034209D"/>
    <w:rsid w:val="003503DE"/>
    <w:rsid w:val="00353F24"/>
    <w:rsid w:val="00371DD4"/>
    <w:rsid w:val="003903EE"/>
    <w:rsid w:val="003A395F"/>
    <w:rsid w:val="003B19BA"/>
    <w:rsid w:val="003E3AB2"/>
    <w:rsid w:val="003F16DF"/>
    <w:rsid w:val="004053D0"/>
    <w:rsid w:val="0040555B"/>
    <w:rsid w:val="004118AE"/>
    <w:rsid w:val="00424C7E"/>
    <w:rsid w:val="00427725"/>
    <w:rsid w:val="00457002"/>
    <w:rsid w:val="0045798C"/>
    <w:rsid w:val="00471803"/>
    <w:rsid w:val="0049569A"/>
    <w:rsid w:val="004A5990"/>
    <w:rsid w:val="004A77E2"/>
    <w:rsid w:val="004B0AE1"/>
    <w:rsid w:val="004B1023"/>
    <w:rsid w:val="004B1E96"/>
    <w:rsid w:val="004E52E7"/>
    <w:rsid w:val="00523815"/>
    <w:rsid w:val="005316CF"/>
    <w:rsid w:val="00567B45"/>
    <w:rsid w:val="0057218F"/>
    <w:rsid w:val="00585E55"/>
    <w:rsid w:val="00591B58"/>
    <w:rsid w:val="005A15FB"/>
    <w:rsid w:val="005A5445"/>
    <w:rsid w:val="005C51BC"/>
    <w:rsid w:val="00607250"/>
    <w:rsid w:val="00612AA8"/>
    <w:rsid w:val="00657A00"/>
    <w:rsid w:val="00676B6A"/>
    <w:rsid w:val="00682561"/>
    <w:rsid w:val="00693CEB"/>
    <w:rsid w:val="006B3019"/>
    <w:rsid w:val="006B737E"/>
    <w:rsid w:val="006C5197"/>
    <w:rsid w:val="006C75B0"/>
    <w:rsid w:val="00716810"/>
    <w:rsid w:val="00726EE6"/>
    <w:rsid w:val="00733ADF"/>
    <w:rsid w:val="00736C50"/>
    <w:rsid w:val="007478EF"/>
    <w:rsid w:val="007619E7"/>
    <w:rsid w:val="00781D26"/>
    <w:rsid w:val="007869D0"/>
    <w:rsid w:val="007B44F9"/>
    <w:rsid w:val="007B4569"/>
    <w:rsid w:val="007C0888"/>
    <w:rsid w:val="007C4FF9"/>
    <w:rsid w:val="007D4ED8"/>
    <w:rsid w:val="00803614"/>
    <w:rsid w:val="00815803"/>
    <w:rsid w:val="008232D4"/>
    <w:rsid w:val="008249B3"/>
    <w:rsid w:val="00835B98"/>
    <w:rsid w:val="008373C0"/>
    <w:rsid w:val="008437C1"/>
    <w:rsid w:val="00851D59"/>
    <w:rsid w:val="00863965"/>
    <w:rsid w:val="008A5830"/>
    <w:rsid w:val="008C06D0"/>
    <w:rsid w:val="008D7B02"/>
    <w:rsid w:val="008E7252"/>
    <w:rsid w:val="00907E01"/>
    <w:rsid w:val="00923832"/>
    <w:rsid w:val="00927A99"/>
    <w:rsid w:val="0093257F"/>
    <w:rsid w:val="009459FC"/>
    <w:rsid w:val="0095067A"/>
    <w:rsid w:val="00953E80"/>
    <w:rsid w:val="00963D73"/>
    <w:rsid w:val="0099657D"/>
    <w:rsid w:val="009D4EEE"/>
    <w:rsid w:val="00AA202A"/>
    <w:rsid w:val="00AB7BB1"/>
    <w:rsid w:val="00AD133E"/>
    <w:rsid w:val="00AE0D51"/>
    <w:rsid w:val="00AE3CD2"/>
    <w:rsid w:val="00B007B9"/>
    <w:rsid w:val="00B25B12"/>
    <w:rsid w:val="00B272A0"/>
    <w:rsid w:val="00B44496"/>
    <w:rsid w:val="00B6790E"/>
    <w:rsid w:val="00B71559"/>
    <w:rsid w:val="00B82C12"/>
    <w:rsid w:val="00BC4781"/>
    <w:rsid w:val="00BC72B2"/>
    <w:rsid w:val="00BE6AA6"/>
    <w:rsid w:val="00BF5728"/>
    <w:rsid w:val="00C464B2"/>
    <w:rsid w:val="00C73417"/>
    <w:rsid w:val="00C77963"/>
    <w:rsid w:val="00CD28E7"/>
    <w:rsid w:val="00D2256C"/>
    <w:rsid w:val="00D3291D"/>
    <w:rsid w:val="00D36788"/>
    <w:rsid w:val="00D61092"/>
    <w:rsid w:val="00D839E4"/>
    <w:rsid w:val="00D90511"/>
    <w:rsid w:val="00D94371"/>
    <w:rsid w:val="00DC4147"/>
    <w:rsid w:val="00DD0BFF"/>
    <w:rsid w:val="00DD1A36"/>
    <w:rsid w:val="00E2093C"/>
    <w:rsid w:val="00E35E9E"/>
    <w:rsid w:val="00E6544B"/>
    <w:rsid w:val="00E73FBD"/>
    <w:rsid w:val="00EB513F"/>
    <w:rsid w:val="00ED177E"/>
    <w:rsid w:val="00EE1C87"/>
    <w:rsid w:val="00F0724F"/>
    <w:rsid w:val="00F230E4"/>
    <w:rsid w:val="00F5304B"/>
    <w:rsid w:val="00F53D23"/>
    <w:rsid w:val="00F569C0"/>
    <w:rsid w:val="00F615EC"/>
    <w:rsid w:val="00F61A75"/>
    <w:rsid w:val="00F65AA4"/>
    <w:rsid w:val="00F707AE"/>
    <w:rsid w:val="00F870CB"/>
    <w:rsid w:val="00F93DAF"/>
    <w:rsid w:val="00F94C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6DCA43A"/>
  <w15:chartTrackingRefBased/>
  <w15:docId w15:val="{314E6AF1-A848-47F5-B124-29328A0FD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1803"/>
  </w:style>
  <w:style w:type="paragraph" w:styleId="Heading1">
    <w:name w:val="heading 1"/>
    <w:basedOn w:val="Normal"/>
    <w:next w:val="Normal"/>
    <w:link w:val="Heading1Char"/>
    <w:uiPriority w:val="9"/>
    <w:qFormat/>
    <w:rsid w:val="00F615EC"/>
    <w:pPr>
      <w:keepNext/>
      <w:spacing w:before="240" w:after="60"/>
      <w:outlineLvl w:val="0"/>
    </w:pPr>
    <w:rPr>
      <w:rFonts w:ascii="Cambria" w:eastAsia="Cambria" w:hAnsi="Cambria" w:cs="Cambria"/>
      <w:b/>
      <w:sz w:val="32"/>
      <w:szCs w:val="32"/>
    </w:rPr>
  </w:style>
  <w:style w:type="paragraph" w:styleId="Heading2">
    <w:name w:val="heading 2"/>
    <w:basedOn w:val="Normal"/>
    <w:next w:val="Normal"/>
    <w:link w:val="Heading2Char"/>
    <w:uiPriority w:val="9"/>
    <w:unhideWhenUsed/>
    <w:qFormat/>
    <w:rsid w:val="00F615EC"/>
    <w:pPr>
      <w:keepNext/>
      <w:outlineLvl w:val="1"/>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30F1D"/>
    <w:pPr>
      <w:tabs>
        <w:tab w:val="center" w:pos="4680"/>
        <w:tab w:val="right" w:pos="9360"/>
      </w:tabs>
    </w:pPr>
  </w:style>
  <w:style w:type="character" w:customStyle="1" w:styleId="HeaderChar">
    <w:name w:val="Header Char"/>
    <w:basedOn w:val="DefaultParagraphFont"/>
    <w:link w:val="Header"/>
    <w:uiPriority w:val="99"/>
    <w:rsid w:val="00030F1D"/>
  </w:style>
  <w:style w:type="paragraph" w:styleId="Footer">
    <w:name w:val="footer"/>
    <w:basedOn w:val="Normal"/>
    <w:link w:val="FooterChar"/>
    <w:uiPriority w:val="99"/>
    <w:unhideWhenUsed/>
    <w:rsid w:val="00030F1D"/>
    <w:pPr>
      <w:tabs>
        <w:tab w:val="center" w:pos="4680"/>
        <w:tab w:val="right" w:pos="9360"/>
      </w:tabs>
    </w:pPr>
  </w:style>
  <w:style w:type="character" w:customStyle="1" w:styleId="FooterChar">
    <w:name w:val="Footer Char"/>
    <w:basedOn w:val="DefaultParagraphFont"/>
    <w:link w:val="Footer"/>
    <w:uiPriority w:val="99"/>
    <w:rsid w:val="00030F1D"/>
  </w:style>
  <w:style w:type="paragraph" w:styleId="ListParagraph">
    <w:name w:val="List Paragraph"/>
    <w:basedOn w:val="Normal"/>
    <w:uiPriority w:val="34"/>
    <w:qFormat/>
    <w:rsid w:val="00030F1D"/>
    <w:pPr>
      <w:ind w:left="720"/>
      <w:contextualSpacing/>
    </w:pPr>
  </w:style>
  <w:style w:type="character" w:styleId="CommentReference">
    <w:name w:val="annotation reference"/>
    <w:basedOn w:val="DefaultParagraphFont"/>
    <w:uiPriority w:val="99"/>
    <w:semiHidden/>
    <w:unhideWhenUsed/>
    <w:rsid w:val="00D3291D"/>
    <w:rPr>
      <w:sz w:val="16"/>
      <w:szCs w:val="16"/>
    </w:rPr>
  </w:style>
  <w:style w:type="paragraph" w:styleId="CommentText">
    <w:name w:val="annotation text"/>
    <w:basedOn w:val="Normal"/>
    <w:link w:val="CommentTextChar"/>
    <w:uiPriority w:val="99"/>
    <w:semiHidden/>
    <w:unhideWhenUsed/>
    <w:rsid w:val="00D3291D"/>
    <w:rPr>
      <w:rFonts w:ascii="Book Antiqua" w:hAnsi="Book Antiqua"/>
      <w:sz w:val="20"/>
      <w:szCs w:val="20"/>
    </w:rPr>
  </w:style>
  <w:style w:type="character" w:customStyle="1" w:styleId="CommentTextChar">
    <w:name w:val="Comment Text Char"/>
    <w:basedOn w:val="DefaultParagraphFont"/>
    <w:link w:val="CommentText"/>
    <w:uiPriority w:val="99"/>
    <w:semiHidden/>
    <w:rsid w:val="00D3291D"/>
    <w:rPr>
      <w:rFonts w:ascii="Book Antiqua" w:hAnsi="Book Antiqua"/>
      <w:sz w:val="20"/>
      <w:szCs w:val="20"/>
    </w:rPr>
  </w:style>
  <w:style w:type="paragraph" w:styleId="BalloonText">
    <w:name w:val="Balloon Text"/>
    <w:basedOn w:val="Normal"/>
    <w:link w:val="BalloonTextChar"/>
    <w:uiPriority w:val="99"/>
    <w:semiHidden/>
    <w:unhideWhenUsed/>
    <w:rsid w:val="00D3291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291D"/>
    <w:rPr>
      <w:rFonts w:ascii="Segoe UI" w:hAnsi="Segoe UI" w:cs="Segoe UI"/>
      <w:sz w:val="18"/>
      <w:szCs w:val="18"/>
    </w:rPr>
  </w:style>
  <w:style w:type="character" w:customStyle="1" w:styleId="Heading1Char">
    <w:name w:val="Heading 1 Char"/>
    <w:basedOn w:val="DefaultParagraphFont"/>
    <w:link w:val="Heading1"/>
    <w:uiPriority w:val="9"/>
    <w:rsid w:val="00F615EC"/>
    <w:rPr>
      <w:rFonts w:ascii="Cambria" w:eastAsia="Cambria" w:hAnsi="Cambria" w:cs="Cambria"/>
      <w:b/>
      <w:sz w:val="32"/>
      <w:szCs w:val="32"/>
    </w:rPr>
  </w:style>
  <w:style w:type="character" w:customStyle="1" w:styleId="Heading2Char">
    <w:name w:val="Heading 2 Char"/>
    <w:basedOn w:val="DefaultParagraphFont"/>
    <w:link w:val="Heading2"/>
    <w:uiPriority w:val="9"/>
    <w:rsid w:val="00F615EC"/>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E3AB2"/>
    <w:rPr>
      <w:color w:val="0563C1" w:themeColor="hyperlink"/>
      <w:u w:val="single"/>
    </w:rPr>
  </w:style>
  <w:style w:type="character" w:styleId="UnresolvedMention">
    <w:name w:val="Unresolved Mention"/>
    <w:basedOn w:val="DefaultParagraphFont"/>
    <w:uiPriority w:val="99"/>
    <w:semiHidden/>
    <w:unhideWhenUsed/>
    <w:rsid w:val="003E3AB2"/>
    <w:rPr>
      <w:color w:val="605E5C"/>
      <w:shd w:val="clear" w:color="auto" w:fill="E1DFDD"/>
    </w:rPr>
  </w:style>
  <w:style w:type="table" w:styleId="TableGrid">
    <w:name w:val="Table Grid"/>
    <w:basedOn w:val="TableNormal"/>
    <w:uiPriority w:val="39"/>
    <w:rsid w:val="007168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D0BF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535221">
      <w:bodyDiv w:val="1"/>
      <w:marLeft w:val="0"/>
      <w:marRight w:val="0"/>
      <w:marTop w:val="0"/>
      <w:marBottom w:val="0"/>
      <w:divBdr>
        <w:top w:val="none" w:sz="0" w:space="0" w:color="auto"/>
        <w:left w:val="none" w:sz="0" w:space="0" w:color="auto"/>
        <w:bottom w:val="none" w:sz="0" w:space="0" w:color="auto"/>
        <w:right w:val="none" w:sz="0" w:space="0" w:color="auto"/>
      </w:divBdr>
    </w:div>
    <w:div w:id="323364532">
      <w:bodyDiv w:val="1"/>
      <w:marLeft w:val="0"/>
      <w:marRight w:val="0"/>
      <w:marTop w:val="0"/>
      <w:marBottom w:val="0"/>
      <w:divBdr>
        <w:top w:val="none" w:sz="0" w:space="0" w:color="auto"/>
        <w:left w:val="none" w:sz="0" w:space="0" w:color="auto"/>
        <w:bottom w:val="none" w:sz="0" w:space="0" w:color="auto"/>
        <w:right w:val="none" w:sz="0" w:space="0" w:color="auto"/>
      </w:divBdr>
    </w:div>
    <w:div w:id="906306246">
      <w:bodyDiv w:val="1"/>
      <w:marLeft w:val="0"/>
      <w:marRight w:val="0"/>
      <w:marTop w:val="0"/>
      <w:marBottom w:val="0"/>
      <w:divBdr>
        <w:top w:val="none" w:sz="0" w:space="0" w:color="auto"/>
        <w:left w:val="none" w:sz="0" w:space="0" w:color="auto"/>
        <w:bottom w:val="none" w:sz="0" w:space="0" w:color="auto"/>
        <w:right w:val="none" w:sz="0" w:space="0" w:color="auto"/>
      </w:divBdr>
    </w:div>
    <w:div w:id="1664239022">
      <w:bodyDiv w:val="1"/>
      <w:marLeft w:val="0"/>
      <w:marRight w:val="0"/>
      <w:marTop w:val="0"/>
      <w:marBottom w:val="0"/>
      <w:divBdr>
        <w:top w:val="none" w:sz="0" w:space="0" w:color="auto"/>
        <w:left w:val="none" w:sz="0" w:space="0" w:color="auto"/>
        <w:bottom w:val="none" w:sz="0" w:space="0" w:color="auto"/>
        <w:right w:val="none" w:sz="0" w:space="0" w:color="auto"/>
      </w:divBdr>
    </w:div>
    <w:div w:id="1693652621">
      <w:bodyDiv w:val="1"/>
      <w:marLeft w:val="0"/>
      <w:marRight w:val="0"/>
      <w:marTop w:val="0"/>
      <w:marBottom w:val="0"/>
      <w:divBdr>
        <w:top w:val="none" w:sz="0" w:space="0" w:color="auto"/>
        <w:left w:val="none" w:sz="0" w:space="0" w:color="auto"/>
        <w:bottom w:val="none" w:sz="0" w:space="0" w:color="auto"/>
        <w:right w:val="none" w:sz="0" w:space="0" w:color="auto"/>
      </w:divBdr>
    </w:div>
    <w:div w:id="2022662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forms.trine.edu/231974954091061"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connect.trine.edu/register/fl_application"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trine.edu/admission-aid/index.aspx" TargetMode="External"/><Relationship Id="rId5" Type="http://schemas.openxmlformats.org/officeDocument/2006/relationships/footnotes" Target="footnotes.xml"/><Relationship Id="rId15" Type="http://schemas.openxmlformats.org/officeDocument/2006/relationships/glossaryDocument" Target="glossary/document.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80918FCD211465BBF3CE11D45D60DC0"/>
        <w:category>
          <w:name w:val="General"/>
          <w:gallery w:val="placeholder"/>
        </w:category>
        <w:types>
          <w:type w:val="bbPlcHdr"/>
        </w:types>
        <w:behaviors>
          <w:behavior w:val="content"/>
        </w:behaviors>
        <w:guid w:val="{8DDDF3DB-9A1E-48AB-AE95-9124B03DFBF8}"/>
      </w:docPartPr>
      <w:docPartBody>
        <w:p w:rsidR="00AB5C60" w:rsidRDefault="00CC0AC8" w:rsidP="00CC0AC8">
          <w:pPr>
            <w:pStyle w:val="380918FCD211465BBF3CE11D45D60DC0"/>
          </w:pPr>
          <w:r>
            <w:rPr>
              <w:color w:val="4472C4" w:themeColor="accent1"/>
              <w:sz w:val="20"/>
              <w:szCs w:val="2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0AC8"/>
    <w:rsid w:val="00214C61"/>
    <w:rsid w:val="00245A56"/>
    <w:rsid w:val="00341010"/>
    <w:rsid w:val="00372AF2"/>
    <w:rsid w:val="004429A0"/>
    <w:rsid w:val="004B6A0A"/>
    <w:rsid w:val="006B0701"/>
    <w:rsid w:val="008472C6"/>
    <w:rsid w:val="008A56BB"/>
    <w:rsid w:val="008D48A8"/>
    <w:rsid w:val="00AB5C60"/>
    <w:rsid w:val="00B942B9"/>
    <w:rsid w:val="00CC0AC8"/>
    <w:rsid w:val="00DF1A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80918FCD211465BBF3CE11D45D60DC0">
    <w:name w:val="380918FCD211465BBF3CE11D45D60DC0"/>
    <w:rsid w:val="00CC0AC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654</TotalTime>
  <Pages>18</Pages>
  <Words>4426</Words>
  <Characters>26452</Characters>
  <Application>Microsoft Office Word</Application>
  <DocSecurity>0</DocSecurity>
  <Lines>754</Lines>
  <Paragraphs>291</Paragraphs>
  <ScaleCrop>false</ScaleCrop>
  <HeadingPairs>
    <vt:vector size="2" baseType="variant">
      <vt:variant>
        <vt:lpstr>Title</vt:lpstr>
      </vt:variant>
      <vt:variant>
        <vt:i4>1</vt:i4>
      </vt:variant>
    </vt:vector>
  </HeadingPairs>
  <TitlesOfParts>
    <vt:vector size="1" baseType="lpstr">
      <vt:lpstr>FL</vt:lpstr>
    </vt:vector>
  </TitlesOfParts>
  <Company/>
  <LinksUpToDate>false</LinksUpToDate>
  <CharactersWithSpaces>31017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Faculty Liaison</dc:title>
  <dc:subject/>
  <dc:creator>Baker, Jonathan</dc:creator>
  <cp:keywords/>
  <dc:description/>
  <cp:lastModifiedBy>Fulton, Samantha</cp:lastModifiedBy>
  <cp:revision>11</cp:revision>
  <cp:lastPrinted>2023-10-06T19:08:00Z</cp:lastPrinted>
  <dcterms:created xsi:type="dcterms:W3CDTF">2023-09-21T20:54:00Z</dcterms:created>
  <dcterms:modified xsi:type="dcterms:W3CDTF">2023-10-06T19:08:00Z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75dbc578020e36240e9730642dd21374b933a3f40b115d76675a041e1c3a9203</vt:lpwstr>
  </property>
</Properties>
</file>